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C104" w14:textId="77777777" w:rsidR="00075549" w:rsidRDefault="00075549" w:rsidP="00075549">
      <w:pPr>
        <w:spacing w:after="0"/>
        <w:contextualSpacing/>
        <w:rPr>
          <w:rFonts w:cs="Times New Roman"/>
          <w:b/>
          <w:u w:val="single"/>
        </w:rPr>
      </w:pPr>
    </w:p>
    <w:p w14:paraId="374E7A44" w14:textId="77777777" w:rsidR="00075549" w:rsidRPr="00075549" w:rsidRDefault="00075549" w:rsidP="00075549">
      <w:pPr>
        <w:rPr>
          <w:rFonts w:cs="Times New Roman"/>
          <w:b/>
          <w:sz w:val="28"/>
          <w:szCs w:val="24"/>
        </w:rPr>
      </w:pPr>
      <w:r w:rsidRPr="00A7699E">
        <w:rPr>
          <w:noProof/>
          <w:lang w:val="en-GB" w:eastAsia="en-GB"/>
        </w:rPr>
        <w:drawing>
          <wp:inline distT="0" distB="0" distL="0" distR="0" wp14:anchorId="68DB0D8B" wp14:editId="36A38455">
            <wp:extent cx="1695450" cy="989495"/>
            <wp:effectExtent l="0" t="0" r="0" b="1270"/>
            <wp:docPr id="1" name="Picture 1" descr="Beechwor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chworth-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530" cy="990125"/>
                    </a:xfrm>
                    <a:prstGeom prst="rect">
                      <a:avLst/>
                    </a:prstGeom>
                    <a:noFill/>
                    <a:ln>
                      <a:noFill/>
                    </a:ln>
                  </pic:spPr>
                </pic:pic>
              </a:graphicData>
            </a:graphic>
          </wp:inline>
        </w:drawing>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Child Safe Environment Policy</w:t>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sidRPr="00075549">
        <w:rPr>
          <w:rFonts w:cs="Times New Roman"/>
          <w:b/>
          <w:sz w:val="24"/>
          <w:szCs w:val="24"/>
        </w:rPr>
        <w:t xml:space="preserve"> (Child Safe Standard 2)</w:t>
      </w:r>
    </w:p>
    <w:p w14:paraId="58B544F0" w14:textId="77777777" w:rsidR="00FE5750" w:rsidRPr="00826169" w:rsidRDefault="00FE5750" w:rsidP="00075549">
      <w:pPr>
        <w:spacing w:after="0"/>
        <w:contextualSpacing/>
        <w:rPr>
          <w:rFonts w:cs="Times New Roman"/>
          <w:b/>
        </w:rPr>
      </w:pPr>
      <w:r w:rsidRPr="00826169">
        <w:rPr>
          <w:rFonts w:cs="Times New Roman"/>
          <w:b/>
          <w:u w:val="single"/>
        </w:rPr>
        <w:t>Rationale</w:t>
      </w:r>
      <w:r w:rsidRPr="00826169">
        <w:rPr>
          <w:rFonts w:cs="Times New Roman"/>
          <w:b/>
        </w:rPr>
        <w:t>:</w:t>
      </w:r>
    </w:p>
    <w:p w14:paraId="3D229AE8" w14:textId="77777777" w:rsidR="000A5BDD" w:rsidRPr="00A84FD4" w:rsidRDefault="00A84FD4" w:rsidP="005E7F2F">
      <w:pPr>
        <w:pStyle w:val="Heading1"/>
        <w:rPr>
          <w:rFonts w:asciiTheme="minorHAnsi" w:hAnsiTheme="minorHAnsi"/>
          <w:sz w:val="22"/>
          <w:szCs w:val="22"/>
          <w:u w:val="none"/>
        </w:rPr>
      </w:pPr>
      <w:r w:rsidRPr="00A84FD4">
        <w:rPr>
          <w:rFonts w:asciiTheme="minorHAnsi" w:hAnsiTheme="minorHAnsi"/>
          <w:bCs/>
          <w:sz w:val="22"/>
          <w:szCs w:val="22"/>
          <w:u w:val="none"/>
        </w:rPr>
        <w:t xml:space="preserve">Every student has right to feel safe and protected at school. Schools have a duty of care to provide a safe and supportive school environment.  It is important to us that parents feel confident that their child is safe and well whilst at </w:t>
      </w:r>
      <w:r w:rsidR="00252F0F">
        <w:rPr>
          <w:rFonts w:asciiTheme="minorHAnsi" w:hAnsiTheme="minorHAnsi"/>
          <w:bCs/>
          <w:sz w:val="22"/>
          <w:szCs w:val="22"/>
          <w:u w:val="none"/>
        </w:rPr>
        <w:t>school. Promotion of child safe</w:t>
      </w:r>
      <w:r w:rsidRPr="00A84FD4">
        <w:rPr>
          <w:rFonts w:asciiTheme="minorHAnsi" w:hAnsiTheme="minorHAnsi"/>
          <w:bCs/>
          <w:sz w:val="22"/>
          <w:szCs w:val="22"/>
          <w:u w:val="none"/>
        </w:rPr>
        <w:t xml:space="preserve"> strategies must be in context of a whole-school approach.</w:t>
      </w:r>
      <w:r w:rsidR="00FB1BD5" w:rsidRPr="00A84FD4">
        <w:rPr>
          <w:rFonts w:asciiTheme="minorHAnsi" w:hAnsiTheme="minorHAnsi"/>
          <w:sz w:val="22"/>
          <w:szCs w:val="22"/>
          <w:u w:val="none"/>
        </w:rPr>
        <w:t xml:space="preserve"> </w:t>
      </w:r>
    </w:p>
    <w:p w14:paraId="739D8973" w14:textId="77777777" w:rsidR="000A5BDD" w:rsidRPr="00083287" w:rsidRDefault="00083287" w:rsidP="00083287">
      <w:pPr>
        <w:spacing w:line="240" w:lineRule="auto"/>
        <w:contextualSpacing/>
        <w:rPr>
          <w:rFonts w:cs="Times New Roman"/>
        </w:rPr>
      </w:pPr>
      <w:r w:rsidRPr="00083287">
        <w:t>This policy sets out the school’s approach to creating a child safe organisation where children and young people are safe and feel safe; and provides the policy framework for the school’s approach to the Child Safe Standards.</w:t>
      </w:r>
    </w:p>
    <w:p w14:paraId="7DAEF271" w14:textId="77777777" w:rsidR="00083287" w:rsidRDefault="00083287" w:rsidP="005E7F2F">
      <w:pPr>
        <w:spacing w:after="0"/>
        <w:contextualSpacing/>
        <w:rPr>
          <w:rFonts w:cs="Times New Roman"/>
          <w:u w:val="single"/>
        </w:rPr>
      </w:pPr>
    </w:p>
    <w:p w14:paraId="3B97C805" w14:textId="77777777" w:rsidR="00FE5750" w:rsidRPr="00826169" w:rsidRDefault="00FE5750" w:rsidP="005E7F2F">
      <w:pPr>
        <w:spacing w:after="0"/>
        <w:contextualSpacing/>
        <w:rPr>
          <w:rFonts w:cs="Times New Roman"/>
          <w:b/>
          <w:u w:val="single"/>
        </w:rPr>
      </w:pPr>
      <w:r w:rsidRPr="00826169">
        <w:rPr>
          <w:rFonts w:cs="Times New Roman"/>
          <w:b/>
          <w:u w:val="single"/>
        </w:rPr>
        <w:t>Aims:</w:t>
      </w:r>
    </w:p>
    <w:p w14:paraId="48E1421B" w14:textId="77777777" w:rsidR="00AE5EC4" w:rsidRDefault="00075549" w:rsidP="00AE5EC4">
      <w:pPr>
        <w:pStyle w:val="Default"/>
        <w:rPr>
          <w:rFonts w:asciiTheme="minorHAnsi" w:hAnsiTheme="minorHAnsi"/>
          <w:color w:val="auto"/>
          <w:sz w:val="22"/>
          <w:szCs w:val="22"/>
        </w:rPr>
      </w:pPr>
      <w:r>
        <w:rPr>
          <w:rFonts w:asciiTheme="minorHAnsi" w:hAnsiTheme="minorHAnsi"/>
          <w:sz w:val="22"/>
          <w:szCs w:val="22"/>
        </w:rPr>
        <w:t xml:space="preserve">Beechworth </w:t>
      </w:r>
      <w:r w:rsidR="00BC0FC0">
        <w:rPr>
          <w:rFonts w:asciiTheme="minorHAnsi" w:hAnsiTheme="minorHAnsi"/>
          <w:sz w:val="22"/>
          <w:szCs w:val="22"/>
        </w:rPr>
        <w:t>Secondary College</w:t>
      </w:r>
      <w:r w:rsidR="00A84FD4" w:rsidRPr="00A84FD4">
        <w:rPr>
          <w:rFonts w:asciiTheme="minorHAnsi" w:hAnsiTheme="minorHAnsi"/>
          <w:sz w:val="22"/>
          <w:szCs w:val="22"/>
        </w:rPr>
        <w:t xml:space="preserve"> will actively promote a positive, safe and welcoming personal environment for all members of the school community. </w:t>
      </w:r>
      <w:r w:rsidR="00BC0FC0" w:rsidRPr="003F6E87">
        <w:rPr>
          <w:rFonts w:asciiTheme="minorHAnsi" w:hAnsiTheme="minorHAnsi"/>
          <w:sz w:val="22"/>
          <w:szCs w:val="22"/>
        </w:rPr>
        <w:t xml:space="preserve">On 26 November 2015, the Victorian Parliament passed the </w:t>
      </w:r>
      <w:r w:rsidR="00BC0FC0" w:rsidRPr="003F6E87">
        <w:rPr>
          <w:rFonts w:asciiTheme="minorHAnsi" w:hAnsiTheme="minorHAnsi"/>
          <w:i/>
          <w:sz w:val="22"/>
          <w:szCs w:val="22"/>
        </w:rPr>
        <w:t xml:space="preserve">Child Wellbeing and Safety Amendment (Child Safe Standards) Bill </w:t>
      </w:r>
      <w:r w:rsidR="00BC0FC0" w:rsidRPr="003F6E87">
        <w:rPr>
          <w:rFonts w:asciiTheme="minorHAnsi" w:hAnsiTheme="minorHAnsi"/>
          <w:sz w:val="22"/>
          <w:szCs w:val="22"/>
        </w:rPr>
        <w:t xml:space="preserve">2015 to introduce seven child safe standards (the Standards) into law. </w:t>
      </w:r>
      <w:r w:rsidR="00BC0FC0" w:rsidRPr="00AE5EC4">
        <w:rPr>
          <w:rFonts w:asciiTheme="minorHAnsi" w:hAnsiTheme="minorHAnsi"/>
          <w:color w:val="auto"/>
          <w:sz w:val="22"/>
          <w:szCs w:val="22"/>
        </w:rPr>
        <w:t>The Standards apply to all organisations involved in child-related work in Victoria.</w:t>
      </w:r>
    </w:p>
    <w:p w14:paraId="04B1DAEE" w14:textId="77777777" w:rsidR="00B67D00" w:rsidRDefault="00B67D00" w:rsidP="00B67D00">
      <w:pPr>
        <w:spacing w:after="0" w:line="240" w:lineRule="auto"/>
        <w:rPr>
          <w:rFonts w:cs="Times New Roman"/>
          <w:u w:val="single"/>
        </w:rPr>
      </w:pPr>
    </w:p>
    <w:p w14:paraId="36289D20" w14:textId="77777777" w:rsidR="00B67D00" w:rsidRPr="00826169" w:rsidRDefault="00B67D00" w:rsidP="00B67D00">
      <w:pPr>
        <w:spacing w:after="0" w:line="240" w:lineRule="auto"/>
        <w:rPr>
          <w:rFonts w:cs="Times New Roman"/>
          <w:b/>
        </w:rPr>
      </w:pPr>
      <w:r w:rsidRPr="00826169">
        <w:rPr>
          <w:rFonts w:cs="Times New Roman"/>
          <w:b/>
          <w:u w:val="single"/>
        </w:rPr>
        <w:t>Implementation</w:t>
      </w:r>
      <w:r w:rsidRPr="00826169">
        <w:rPr>
          <w:rFonts w:cs="Times New Roman"/>
          <w:b/>
        </w:rPr>
        <w:t>:</w:t>
      </w:r>
    </w:p>
    <w:p w14:paraId="4F20A519" w14:textId="77777777" w:rsidR="00B67D00" w:rsidRPr="00AE5EC4" w:rsidRDefault="00B67D00" w:rsidP="00B67D00">
      <w:pPr>
        <w:spacing w:line="240" w:lineRule="auto"/>
      </w:pPr>
      <w:r w:rsidRPr="00AE5EC4">
        <w:t>This policy applies to all staff, volunteers and contractors, whether or not they work in direct contact with children or young people, across a range of school forums (</w:t>
      </w:r>
      <w:proofErr w:type="gramStart"/>
      <w:r w:rsidRPr="00AE5EC4">
        <w:t>e.g.</w:t>
      </w:r>
      <w:proofErr w:type="gramEnd"/>
      <w:r w:rsidRPr="00AE5EC4">
        <w:t xml:space="preserve"> camps, online) and outside of school hours. </w:t>
      </w:r>
    </w:p>
    <w:p w14:paraId="326A8D12" w14:textId="77777777" w:rsidR="00B67D00" w:rsidRDefault="00B67D00" w:rsidP="00826169">
      <w:pPr>
        <w:spacing w:after="0" w:line="240" w:lineRule="auto"/>
        <w:rPr>
          <w:rFonts w:cs="Times New Roman"/>
        </w:rPr>
      </w:pPr>
      <w:r w:rsidRPr="00BC0FC0">
        <w:rPr>
          <w:rFonts w:cs="Times New Roman"/>
        </w:rPr>
        <w:t xml:space="preserve">The </w:t>
      </w:r>
      <w:r>
        <w:rPr>
          <w:rFonts w:cs="Times New Roman"/>
        </w:rPr>
        <w:t>Child Safe Policy</w:t>
      </w:r>
      <w:r w:rsidRPr="00BC0FC0">
        <w:rPr>
          <w:rFonts w:cs="Times New Roman"/>
        </w:rPr>
        <w:t xml:space="preserve"> should be </w:t>
      </w:r>
      <w:r>
        <w:rPr>
          <w:rFonts w:cs="Times New Roman"/>
        </w:rPr>
        <w:t>considered</w:t>
      </w:r>
      <w:r w:rsidRPr="00BC0FC0">
        <w:rPr>
          <w:rFonts w:cs="Times New Roman"/>
        </w:rPr>
        <w:t xml:space="preserve"> in the School </w:t>
      </w:r>
      <w:r>
        <w:rPr>
          <w:rFonts w:cs="Times New Roman"/>
        </w:rPr>
        <w:t>Strategic Plan. It should be included on the school website and in the staff handbook.</w:t>
      </w:r>
    </w:p>
    <w:p w14:paraId="3CB2AEFA" w14:textId="77777777" w:rsidR="00BC0FC0" w:rsidRDefault="00BC0FC0" w:rsidP="005E7F2F">
      <w:pPr>
        <w:pStyle w:val="Default"/>
        <w:rPr>
          <w:rFonts w:asciiTheme="minorHAnsi" w:hAnsiTheme="minorHAnsi"/>
          <w:sz w:val="22"/>
          <w:szCs w:val="22"/>
          <w:u w:val="single"/>
        </w:rPr>
      </w:pPr>
    </w:p>
    <w:p w14:paraId="2DEF7294" w14:textId="77777777" w:rsidR="00587468" w:rsidRPr="00826169" w:rsidRDefault="006C6CE6" w:rsidP="005E7F2F">
      <w:pPr>
        <w:pStyle w:val="Default"/>
        <w:rPr>
          <w:rFonts w:asciiTheme="minorHAnsi" w:hAnsiTheme="minorHAnsi"/>
          <w:b/>
          <w:sz w:val="22"/>
          <w:szCs w:val="22"/>
          <w:u w:val="single"/>
        </w:rPr>
      </w:pPr>
      <w:r w:rsidRPr="00826169">
        <w:rPr>
          <w:rFonts w:asciiTheme="minorHAnsi" w:hAnsiTheme="minorHAnsi"/>
          <w:b/>
          <w:sz w:val="22"/>
          <w:szCs w:val="22"/>
          <w:u w:val="single"/>
        </w:rPr>
        <w:t xml:space="preserve">Statement of Commitment </w:t>
      </w:r>
      <w:r w:rsidR="00BC0FC0" w:rsidRPr="00826169">
        <w:rPr>
          <w:rFonts w:asciiTheme="minorHAnsi" w:hAnsiTheme="minorHAnsi"/>
          <w:b/>
          <w:sz w:val="22"/>
          <w:szCs w:val="22"/>
          <w:u w:val="single"/>
        </w:rPr>
        <w:t xml:space="preserve">to Child Safety </w:t>
      </w:r>
      <w:r w:rsidR="005A4822" w:rsidRPr="00826169">
        <w:rPr>
          <w:rFonts w:asciiTheme="minorHAnsi" w:hAnsiTheme="minorHAnsi"/>
          <w:b/>
          <w:sz w:val="22"/>
          <w:szCs w:val="22"/>
          <w:u w:val="single"/>
        </w:rPr>
        <w:t>and Principle</w:t>
      </w:r>
      <w:r w:rsidRPr="00826169">
        <w:rPr>
          <w:rFonts w:asciiTheme="minorHAnsi" w:hAnsiTheme="minorHAnsi"/>
          <w:b/>
          <w:sz w:val="22"/>
          <w:szCs w:val="22"/>
          <w:u w:val="single"/>
        </w:rPr>
        <w:t>s:</w:t>
      </w:r>
    </w:p>
    <w:p w14:paraId="560B75BA" w14:textId="77777777" w:rsidR="00BC0FC0" w:rsidRPr="003F6E87" w:rsidRDefault="00075549" w:rsidP="005E7F2F">
      <w:pPr>
        <w:pStyle w:val="Default"/>
        <w:rPr>
          <w:rFonts w:asciiTheme="minorHAnsi" w:hAnsiTheme="minorHAnsi"/>
          <w:sz w:val="22"/>
          <w:szCs w:val="22"/>
        </w:rPr>
      </w:pPr>
      <w:r>
        <w:rPr>
          <w:rFonts w:asciiTheme="minorHAnsi" w:hAnsiTheme="minorHAnsi"/>
          <w:sz w:val="22"/>
          <w:szCs w:val="22"/>
        </w:rPr>
        <w:t xml:space="preserve">Beechworth </w:t>
      </w:r>
      <w:r w:rsidR="00BC0FC0" w:rsidRPr="003F6E87">
        <w:rPr>
          <w:rFonts w:asciiTheme="minorHAnsi" w:hAnsiTheme="minorHAnsi"/>
          <w:sz w:val="22"/>
          <w:szCs w:val="22"/>
        </w:rPr>
        <w:t xml:space="preserve">Secondary College is committed to safety and wellbeing of all children and young people. This will be the primary focus of our care and decision-making. </w:t>
      </w:r>
    </w:p>
    <w:p w14:paraId="10B031DF" w14:textId="77777777" w:rsidR="00BC0FC0" w:rsidRPr="003F6E87" w:rsidRDefault="00075549" w:rsidP="005E7F2F">
      <w:pPr>
        <w:pStyle w:val="Default"/>
        <w:rPr>
          <w:rFonts w:asciiTheme="minorHAnsi" w:hAnsiTheme="minorHAnsi"/>
          <w:b/>
          <w:sz w:val="22"/>
          <w:szCs w:val="22"/>
        </w:rPr>
      </w:pPr>
      <w:r>
        <w:rPr>
          <w:rFonts w:asciiTheme="minorHAnsi" w:hAnsiTheme="minorHAnsi"/>
          <w:b/>
          <w:sz w:val="22"/>
          <w:szCs w:val="22"/>
        </w:rPr>
        <w:t xml:space="preserve">Beechworth </w:t>
      </w:r>
      <w:r w:rsidR="00BC0FC0" w:rsidRPr="003F6E87">
        <w:rPr>
          <w:rFonts w:asciiTheme="minorHAnsi" w:hAnsiTheme="minorHAnsi"/>
          <w:b/>
          <w:sz w:val="22"/>
          <w:szCs w:val="22"/>
        </w:rPr>
        <w:t xml:space="preserve">Secondary College has zero tolerance for child abuse. </w:t>
      </w:r>
    </w:p>
    <w:p w14:paraId="5275EE8F" w14:textId="77777777" w:rsidR="00BC0FC0" w:rsidRPr="003F6E87" w:rsidRDefault="00075549" w:rsidP="005E7F2F">
      <w:pPr>
        <w:pStyle w:val="Default"/>
        <w:rPr>
          <w:rFonts w:asciiTheme="minorHAnsi" w:hAnsiTheme="minorHAnsi"/>
          <w:sz w:val="22"/>
          <w:szCs w:val="22"/>
        </w:rPr>
      </w:pPr>
      <w:r>
        <w:rPr>
          <w:rFonts w:asciiTheme="minorHAnsi" w:hAnsiTheme="minorHAnsi"/>
          <w:sz w:val="22"/>
          <w:szCs w:val="22"/>
        </w:rPr>
        <w:t xml:space="preserve">Beechworth </w:t>
      </w:r>
      <w:r w:rsidR="00BC0FC0" w:rsidRPr="003F6E87">
        <w:rPr>
          <w:rFonts w:asciiTheme="minorHAnsi" w:hAnsiTheme="minorHAnsi"/>
          <w:sz w:val="22"/>
          <w:szCs w:val="22"/>
        </w:rPr>
        <w:t>Secondary College is committed to providing a child safe environment where children and young people are safe and feel safe, and their voices are heard about decisions that affect their lives. Particular attention will be paid to the cultural safety</w:t>
      </w:r>
      <w:r w:rsidR="00826169">
        <w:rPr>
          <w:rFonts w:asciiTheme="minorHAnsi" w:hAnsiTheme="minorHAnsi"/>
          <w:sz w:val="22"/>
          <w:szCs w:val="22"/>
        </w:rPr>
        <w:t>, participation, empowerment</w:t>
      </w:r>
      <w:r w:rsidR="00BC0FC0" w:rsidRPr="003F6E87">
        <w:rPr>
          <w:rFonts w:asciiTheme="minorHAnsi" w:hAnsiTheme="minorHAnsi"/>
          <w:sz w:val="22"/>
          <w:szCs w:val="22"/>
        </w:rPr>
        <w:t xml:space="preserve"> </w:t>
      </w:r>
      <w:r w:rsidR="00826169">
        <w:rPr>
          <w:rFonts w:asciiTheme="minorHAnsi" w:hAnsiTheme="minorHAnsi"/>
          <w:sz w:val="22"/>
          <w:szCs w:val="22"/>
        </w:rPr>
        <w:t xml:space="preserve">and equal participation </w:t>
      </w:r>
      <w:r w:rsidR="00BC0FC0" w:rsidRPr="003F6E87">
        <w:rPr>
          <w:rFonts w:asciiTheme="minorHAnsi" w:hAnsiTheme="minorHAnsi"/>
          <w:sz w:val="22"/>
          <w:szCs w:val="22"/>
        </w:rPr>
        <w:t xml:space="preserve">of Aboriginal/Torres Strait Islander children and children from culturally and/or linguistically diverse backgrounds, as well as the safety of children with a disability. </w:t>
      </w:r>
    </w:p>
    <w:p w14:paraId="114DC6C8" w14:textId="77777777" w:rsidR="00BC0FC0" w:rsidRPr="003F6E87" w:rsidRDefault="00BC0FC0" w:rsidP="00260DDF">
      <w:pPr>
        <w:spacing w:line="240" w:lineRule="auto"/>
        <w:contextualSpacing/>
      </w:pPr>
      <w:r w:rsidRPr="003F6E87">
        <w:t xml:space="preserve">Every person involved in </w:t>
      </w:r>
      <w:r w:rsidR="00075549">
        <w:t xml:space="preserve">Beechworth </w:t>
      </w:r>
      <w:r w:rsidRPr="003F6E87">
        <w:t>Secondary College has a responsibility to understand the important and specific role he/she plays individually and collectively to ensure that the wellbeing and safety of all children and young people is at the forefront of all they do and every decision they make.</w:t>
      </w:r>
    </w:p>
    <w:p w14:paraId="6FCFB088" w14:textId="77777777" w:rsidR="00BC0FC0" w:rsidRPr="003F6E87" w:rsidRDefault="00BC0FC0" w:rsidP="005E7F2F">
      <w:pPr>
        <w:autoSpaceDE w:val="0"/>
        <w:autoSpaceDN w:val="0"/>
        <w:adjustRightInd w:val="0"/>
        <w:spacing w:after="0" w:line="240" w:lineRule="auto"/>
        <w:rPr>
          <w:rFonts w:eastAsia="Malgun Gothic" w:cs="Malgun Gothic"/>
          <w:color w:val="000000"/>
        </w:rPr>
      </w:pPr>
    </w:p>
    <w:p w14:paraId="0DB4555C" w14:textId="77777777" w:rsidR="00BC0FC0" w:rsidRPr="003F6E87" w:rsidRDefault="00BC0FC0" w:rsidP="005E7F2F">
      <w:pPr>
        <w:autoSpaceDE w:val="0"/>
        <w:autoSpaceDN w:val="0"/>
        <w:adjustRightInd w:val="0"/>
        <w:spacing w:after="0" w:line="240" w:lineRule="auto"/>
        <w:rPr>
          <w:rFonts w:eastAsia="Malgun Gothic" w:cs="Malgun Gothic"/>
          <w:color w:val="000000"/>
        </w:rPr>
      </w:pPr>
      <w:r w:rsidRPr="002C624D">
        <w:rPr>
          <w:rFonts w:eastAsia="Malgun Gothic" w:cs="Malgun Gothic"/>
          <w:color w:val="000000"/>
        </w:rPr>
        <w:t xml:space="preserve">In its planning, decision-making and operations </w:t>
      </w:r>
      <w:r w:rsidR="00075549">
        <w:rPr>
          <w:rFonts w:eastAsia="Malgun Gothic" w:cs="Malgun Gothic"/>
          <w:color w:val="000000"/>
        </w:rPr>
        <w:t xml:space="preserve">Beechworth </w:t>
      </w:r>
      <w:r w:rsidRPr="003F6E87">
        <w:rPr>
          <w:rFonts w:eastAsia="Malgun Gothic" w:cs="Malgun Gothic"/>
          <w:color w:val="000000"/>
        </w:rPr>
        <w:t>Secondary College</w:t>
      </w:r>
      <w:r w:rsidRPr="002C624D">
        <w:rPr>
          <w:rFonts w:eastAsia="Malgun Gothic" w:cs="Malgun Gothic"/>
          <w:color w:val="000000"/>
        </w:rPr>
        <w:t xml:space="preserve"> will</w:t>
      </w:r>
      <w:r w:rsidRPr="003F6E87">
        <w:rPr>
          <w:rFonts w:eastAsia="Malgun Gothic" w:cs="Malgun Gothic"/>
          <w:color w:val="000000"/>
        </w:rPr>
        <w:t>:</w:t>
      </w:r>
    </w:p>
    <w:p w14:paraId="5A3B58F3" w14:textId="77777777" w:rsidR="00BC0FC0" w:rsidRPr="002C624D" w:rsidRDefault="00BC0FC0" w:rsidP="005E7F2F">
      <w:pPr>
        <w:autoSpaceDE w:val="0"/>
        <w:autoSpaceDN w:val="0"/>
        <w:adjustRightInd w:val="0"/>
        <w:spacing w:after="0" w:line="240" w:lineRule="auto"/>
        <w:rPr>
          <w:rFonts w:eastAsia="Malgun Gothic" w:cs="Malgun Gothic"/>
          <w:color w:val="000000"/>
        </w:rPr>
      </w:pPr>
      <w:r w:rsidRPr="002C624D">
        <w:rPr>
          <w:rFonts w:eastAsia="Malgun Gothic" w:cs="Malgun Gothic"/>
          <w:color w:val="000000"/>
        </w:rPr>
        <w:t xml:space="preserve"> </w:t>
      </w:r>
    </w:p>
    <w:p w14:paraId="31D05AC3" w14:textId="77777777" w:rsidR="00BC0FC0" w:rsidRPr="002C624D" w:rsidRDefault="00BC0FC0" w:rsidP="005E7F2F">
      <w:pPr>
        <w:autoSpaceDE w:val="0"/>
        <w:autoSpaceDN w:val="0"/>
        <w:adjustRightInd w:val="0"/>
        <w:spacing w:after="0" w:line="240" w:lineRule="auto"/>
        <w:rPr>
          <w:rFonts w:eastAsia="Malgun Gothic" w:cs="Malgun Gothic"/>
          <w:color w:val="000000"/>
        </w:rPr>
      </w:pPr>
      <w:r w:rsidRPr="002C624D">
        <w:rPr>
          <w:rFonts w:eastAsia="Malgun Gothic" w:cs="Arial"/>
          <w:color w:val="000000"/>
        </w:rPr>
        <w:t xml:space="preserve">1. </w:t>
      </w:r>
      <w:r w:rsidRPr="002C624D">
        <w:rPr>
          <w:rFonts w:eastAsia="Malgun Gothic" w:cs="Malgun Gothic"/>
          <w:color w:val="000000"/>
        </w:rPr>
        <w:t xml:space="preserve">Take a preventative, proactive and participatory approach to child safety; </w:t>
      </w:r>
    </w:p>
    <w:p w14:paraId="2136C7AE" w14:textId="77777777" w:rsidR="00BC0FC0" w:rsidRPr="002C624D" w:rsidRDefault="00BC0FC0" w:rsidP="005E7F2F">
      <w:pPr>
        <w:autoSpaceDE w:val="0"/>
        <w:autoSpaceDN w:val="0"/>
        <w:adjustRightInd w:val="0"/>
        <w:spacing w:after="0" w:line="240" w:lineRule="auto"/>
        <w:rPr>
          <w:rFonts w:eastAsia="Malgun Gothic" w:cs="Malgun Gothic"/>
          <w:color w:val="000000"/>
        </w:rPr>
      </w:pPr>
      <w:r w:rsidRPr="002C624D">
        <w:rPr>
          <w:rFonts w:eastAsia="Malgun Gothic" w:cs="Arial"/>
          <w:color w:val="000000"/>
        </w:rPr>
        <w:t xml:space="preserve">2. </w:t>
      </w:r>
      <w:r w:rsidRPr="002C624D">
        <w:rPr>
          <w:rFonts w:eastAsia="Malgun Gothic" w:cs="Malgun Gothic"/>
          <w:color w:val="000000"/>
        </w:rPr>
        <w:t xml:space="preserve">Value and empower children to participate in decisions which affect their lives; </w:t>
      </w:r>
    </w:p>
    <w:p w14:paraId="4D9713B6" w14:textId="77777777" w:rsidR="00BC0FC0" w:rsidRPr="002C624D" w:rsidRDefault="00BC0FC0" w:rsidP="005E7F2F">
      <w:pPr>
        <w:autoSpaceDE w:val="0"/>
        <w:autoSpaceDN w:val="0"/>
        <w:adjustRightInd w:val="0"/>
        <w:spacing w:after="0" w:line="240" w:lineRule="auto"/>
        <w:rPr>
          <w:rFonts w:eastAsia="Malgun Gothic" w:cs="Malgun Gothic"/>
          <w:color w:val="000000"/>
        </w:rPr>
      </w:pPr>
      <w:r w:rsidRPr="002C624D">
        <w:rPr>
          <w:rFonts w:eastAsia="Malgun Gothic" w:cs="Arial"/>
          <w:color w:val="000000"/>
        </w:rPr>
        <w:t xml:space="preserve">3. </w:t>
      </w:r>
      <w:r w:rsidRPr="002C624D">
        <w:rPr>
          <w:rFonts w:eastAsia="Malgun Gothic" w:cs="Malgun Gothic"/>
          <w:color w:val="000000"/>
        </w:rPr>
        <w:t>Foster a culture of openness that supports all persons to safely disclose risks of harm to children</w:t>
      </w:r>
      <w:r w:rsidRPr="003F6E87">
        <w:rPr>
          <w:rFonts w:eastAsia="Malgun Gothic" w:cs="Malgun Gothic"/>
          <w:color w:val="000000"/>
        </w:rPr>
        <w:t>;</w:t>
      </w:r>
      <w:r w:rsidRPr="002C624D">
        <w:rPr>
          <w:rFonts w:eastAsia="Malgun Gothic" w:cs="Malgun Gothic"/>
          <w:color w:val="000000"/>
        </w:rPr>
        <w:t xml:space="preserve"> </w:t>
      </w:r>
    </w:p>
    <w:p w14:paraId="37DBFB1E" w14:textId="77777777" w:rsidR="00BC0FC0" w:rsidRPr="002C624D" w:rsidRDefault="00BC0FC0" w:rsidP="005E7F2F">
      <w:pPr>
        <w:autoSpaceDE w:val="0"/>
        <w:autoSpaceDN w:val="0"/>
        <w:adjustRightInd w:val="0"/>
        <w:spacing w:after="0" w:line="240" w:lineRule="auto"/>
        <w:rPr>
          <w:rFonts w:eastAsia="Malgun Gothic" w:cs="Malgun Gothic"/>
          <w:color w:val="000000"/>
        </w:rPr>
      </w:pPr>
      <w:r w:rsidRPr="002C624D">
        <w:rPr>
          <w:rFonts w:eastAsia="Malgun Gothic" w:cs="Arial"/>
          <w:color w:val="000000"/>
        </w:rPr>
        <w:t xml:space="preserve">4. </w:t>
      </w:r>
      <w:r w:rsidRPr="002C624D">
        <w:rPr>
          <w:rFonts w:eastAsia="Malgun Gothic" w:cs="Malgun Gothic"/>
          <w:color w:val="000000"/>
        </w:rPr>
        <w:t xml:space="preserve">Respect diversity in cultures and child rearing practices while keeping child safety paramount; </w:t>
      </w:r>
    </w:p>
    <w:p w14:paraId="0D3D8B1D" w14:textId="77777777" w:rsidR="00BC0FC0" w:rsidRPr="002C624D" w:rsidRDefault="00BC0FC0" w:rsidP="005E7F2F">
      <w:pPr>
        <w:autoSpaceDE w:val="0"/>
        <w:autoSpaceDN w:val="0"/>
        <w:adjustRightInd w:val="0"/>
        <w:spacing w:after="0" w:line="240" w:lineRule="auto"/>
        <w:rPr>
          <w:rFonts w:eastAsia="Malgun Gothic" w:cs="Malgun Gothic"/>
          <w:color w:val="000000"/>
        </w:rPr>
      </w:pPr>
      <w:r w:rsidRPr="002C624D">
        <w:rPr>
          <w:rFonts w:eastAsia="Malgun Gothic" w:cs="Arial"/>
          <w:color w:val="000000"/>
        </w:rPr>
        <w:t xml:space="preserve">5. </w:t>
      </w:r>
      <w:r w:rsidRPr="002C624D">
        <w:rPr>
          <w:rFonts w:eastAsia="Malgun Gothic" w:cs="Malgun Gothic"/>
          <w:color w:val="000000"/>
        </w:rPr>
        <w:t xml:space="preserve">Provide written guidance on appropriate conduct and behaviour towards children; </w:t>
      </w:r>
    </w:p>
    <w:p w14:paraId="0D0E8984" w14:textId="77777777" w:rsidR="00BC0FC0" w:rsidRPr="002C624D" w:rsidRDefault="00BC0FC0" w:rsidP="005E7F2F">
      <w:pPr>
        <w:autoSpaceDE w:val="0"/>
        <w:autoSpaceDN w:val="0"/>
        <w:adjustRightInd w:val="0"/>
        <w:spacing w:after="0" w:line="240" w:lineRule="auto"/>
        <w:rPr>
          <w:rFonts w:eastAsia="Malgun Gothic" w:cs="Malgun Gothic"/>
          <w:color w:val="000000"/>
        </w:rPr>
      </w:pPr>
      <w:r w:rsidRPr="002C624D">
        <w:rPr>
          <w:rFonts w:eastAsia="Malgun Gothic" w:cs="Arial"/>
          <w:color w:val="000000"/>
        </w:rPr>
        <w:t xml:space="preserve">6. </w:t>
      </w:r>
      <w:r w:rsidRPr="002C624D">
        <w:rPr>
          <w:rFonts w:eastAsia="Malgun Gothic" w:cs="Malgun Gothic"/>
          <w:color w:val="000000"/>
        </w:rPr>
        <w:t xml:space="preserve">Engage only the most suitable people to work with children and have high quality staff and volunteer supervision and professional development; </w:t>
      </w:r>
    </w:p>
    <w:p w14:paraId="01BE465A" w14:textId="77777777" w:rsidR="00BC0FC0" w:rsidRPr="003F6E87" w:rsidRDefault="00BC0FC0" w:rsidP="005E7F2F">
      <w:pPr>
        <w:autoSpaceDE w:val="0"/>
        <w:autoSpaceDN w:val="0"/>
        <w:adjustRightInd w:val="0"/>
        <w:spacing w:after="0" w:line="240" w:lineRule="auto"/>
        <w:rPr>
          <w:rFonts w:eastAsia="Malgun Gothic" w:cs="Malgun Gothic"/>
          <w:color w:val="000000"/>
        </w:rPr>
      </w:pPr>
      <w:r w:rsidRPr="002C624D">
        <w:rPr>
          <w:rFonts w:eastAsia="Malgun Gothic" w:cs="Arial"/>
          <w:color w:val="000000"/>
        </w:rPr>
        <w:t xml:space="preserve">7. </w:t>
      </w:r>
      <w:r w:rsidRPr="002C624D">
        <w:rPr>
          <w:rFonts w:eastAsia="Malgun Gothic" w:cs="Malgun Gothic"/>
          <w:color w:val="000000"/>
        </w:rPr>
        <w:t xml:space="preserve">Ensure children know who to talk with if they are worried or are feeling unsafe, and that they are comfortable and encouraged to raise such issues; </w:t>
      </w:r>
    </w:p>
    <w:p w14:paraId="7B9DA36A" w14:textId="77777777" w:rsidR="00BC0FC0" w:rsidRPr="002C624D" w:rsidRDefault="00BC0FC0" w:rsidP="005E7F2F">
      <w:pPr>
        <w:autoSpaceDE w:val="0"/>
        <w:autoSpaceDN w:val="0"/>
        <w:adjustRightInd w:val="0"/>
        <w:spacing w:after="0" w:line="240" w:lineRule="auto"/>
        <w:rPr>
          <w:rFonts w:eastAsia="Malgun Gothic" w:cs="Malgun Gothic"/>
        </w:rPr>
      </w:pPr>
      <w:r w:rsidRPr="002C624D">
        <w:rPr>
          <w:rFonts w:eastAsia="Malgun Gothic" w:cs="Arial"/>
        </w:rPr>
        <w:t xml:space="preserve">8. </w:t>
      </w:r>
      <w:r w:rsidRPr="002C624D">
        <w:rPr>
          <w:rFonts w:eastAsia="Malgun Gothic" w:cs="Malgun Gothic"/>
        </w:rPr>
        <w:t xml:space="preserve">Report suspected abuse, neglect or mistreatment promptly to the appropriate authorities; </w:t>
      </w:r>
    </w:p>
    <w:p w14:paraId="6993069B" w14:textId="77777777" w:rsidR="00BC0FC0" w:rsidRPr="002C624D" w:rsidRDefault="00BC0FC0" w:rsidP="005E7F2F">
      <w:pPr>
        <w:autoSpaceDE w:val="0"/>
        <w:autoSpaceDN w:val="0"/>
        <w:adjustRightInd w:val="0"/>
        <w:spacing w:after="0" w:line="240" w:lineRule="auto"/>
        <w:rPr>
          <w:rFonts w:eastAsia="Malgun Gothic" w:cs="Malgun Gothic"/>
        </w:rPr>
      </w:pPr>
      <w:r w:rsidRPr="002C624D">
        <w:rPr>
          <w:rFonts w:eastAsia="Malgun Gothic" w:cs="Arial"/>
        </w:rPr>
        <w:t xml:space="preserve">9. </w:t>
      </w:r>
      <w:r w:rsidRPr="002C624D">
        <w:rPr>
          <w:rFonts w:eastAsia="Malgun Gothic" w:cs="Malgun Gothic"/>
        </w:rPr>
        <w:t xml:space="preserve">Share information appropriately and lawfully with other organisations where the safety and wellbeing of children is at risk; and </w:t>
      </w:r>
    </w:p>
    <w:p w14:paraId="487144D8" w14:textId="77777777" w:rsidR="00BC0FC0" w:rsidRPr="005E7F2F" w:rsidRDefault="00BC0FC0" w:rsidP="005E7F2F">
      <w:pPr>
        <w:pStyle w:val="Default"/>
        <w:rPr>
          <w:rFonts w:asciiTheme="minorHAnsi" w:eastAsia="Malgun Gothic" w:hAnsiTheme="minorHAnsi" w:cs="Malgun Gothic"/>
          <w:sz w:val="22"/>
        </w:rPr>
      </w:pPr>
      <w:r w:rsidRPr="005E7F2F">
        <w:rPr>
          <w:rFonts w:asciiTheme="minorHAnsi" w:eastAsia="Malgun Gothic" w:hAnsiTheme="minorHAnsi" w:cs="Arial"/>
          <w:sz w:val="22"/>
        </w:rPr>
        <w:t xml:space="preserve">10. </w:t>
      </w:r>
      <w:r w:rsidRPr="005E7F2F">
        <w:rPr>
          <w:rFonts w:asciiTheme="minorHAnsi" w:eastAsia="Malgun Gothic" w:hAnsiTheme="minorHAnsi" w:cs="Malgun Gothic"/>
          <w:sz w:val="22"/>
        </w:rPr>
        <w:t>Value the input of and communicate regularly with families and carers.</w:t>
      </w:r>
    </w:p>
    <w:p w14:paraId="3C6AF8D2" w14:textId="77777777" w:rsidR="00BC0FC0" w:rsidRPr="00826169" w:rsidRDefault="00187FCB" w:rsidP="005E7F2F">
      <w:pPr>
        <w:spacing w:after="0"/>
        <w:contextualSpacing/>
        <w:rPr>
          <w:rFonts w:cs="Times New Roman"/>
          <w:b/>
          <w:u w:val="single"/>
        </w:rPr>
      </w:pPr>
      <w:r w:rsidRPr="00826169">
        <w:rPr>
          <w:rFonts w:cs="Times New Roman"/>
          <w:b/>
          <w:u w:val="single"/>
        </w:rPr>
        <w:lastRenderedPageBreak/>
        <w:t xml:space="preserve">Child Safe </w:t>
      </w:r>
      <w:r w:rsidR="00BC0FC0" w:rsidRPr="00826169">
        <w:rPr>
          <w:rFonts w:cs="Times New Roman"/>
          <w:b/>
          <w:u w:val="single"/>
        </w:rPr>
        <w:t>Policy and Procedures:</w:t>
      </w:r>
    </w:p>
    <w:p w14:paraId="6ED86EC5" w14:textId="77777777" w:rsidR="00AE5EC4" w:rsidRDefault="00826169" w:rsidP="00826169">
      <w:pPr>
        <w:spacing w:after="0" w:line="240" w:lineRule="auto"/>
        <w:contextualSpacing/>
        <w:rPr>
          <w:szCs w:val="20"/>
        </w:rPr>
      </w:pPr>
      <w:r w:rsidRPr="00826169">
        <w:rPr>
          <w:color w:val="212121"/>
        </w:rPr>
        <w:t xml:space="preserve">Policies and procedures outlining </w:t>
      </w:r>
      <w:r w:rsidR="00075549">
        <w:rPr>
          <w:color w:val="212121"/>
        </w:rPr>
        <w:t xml:space="preserve">Beechworth </w:t>
      </w:r>
      <w:r w:rsidRPr="00826169">
        <w:rPr>
          <w:color w:val="212121"/>
        </w:rPr>
        <w:t>Secondary College’s approach to the Child Safe Standards are outlined below. For more information, you can speak with the principal or Student Safety and Wellbeing Coordinator.</w:t>
      </w:r>
      <w:r>
        <w:rPr>
          <w:szCs w:val="20"/>
        </w:rPr>
        <w:t xml:space="preserve"> </w:t>
      </w:r>
    </w:p>
    <w:p w14:paraId="001E7DA5" w14:textId="77777777" w:rsidR="00826169" w:rsidRPr="00826169" w:rsidRDefault="00826169" w:rsidP="00826169">
      <w:pPr>
        <w:spacing w:line="240" w:lineRule="auto"/>
        <w:contextualSpacing/>
        <w:rPr>
          <w:color w:val="212121"/>
        </w:rPr>
      </w:pPr>
    </w:p>
    <w:p w14:paraId="2CC6E302" w14:textId="77777777" w:rsidR="00AE5EC4" w:rsidRPr="00826169" w:rsidRDefault="00826169" w:rsidP="005E7F2F">
      <w:pPr>
        <w:spacing w:after="0"/>
        <w:contextualSpacing/>
        <w:rPr>
          <w:rFonts w:cs="Times New Roman"/>
          <w:u w:val="single"/>
        </w:rPr>
      </w:pPr>
      <w:r w:rsidRPr="00826169">
        <w:rPr>
          <w:rFonts w:cs="Times New Roman"/>
          <w:u w:val="single"/>
        </w:rPr>
        <w:t>A Child Safe Culture</w:t>
      </w:r>
    </w:p>
    <w:p w14:paraId="64FF82D1" w14:textId="77777777" w:rsidR="00826169" w:rsidRDefault="00AE5EC4" w:rsidP="00252F0F">
      <w:pPr>
        <w:spacing w:after="0" w:line="240" w:lineRule="auto"/>
        <w:contextualSpacing/>
      </w:pPr>
      <w:r>
        <w:t xml:space="preserve">Our </w:t>
      </w:r>
      <w:r w:rsidRPr="00AE5EC4">
        <w:t>school’s culture encourages staff to raise, discuss and scrutinise concerns making it more difficult for abuse to occur and remain hidden.</w:t>
      </w:r>
      <w:r w:rsidR="006F06EC">
        <w:t xml:space="preserve"> </w:t>
      </w:r>
      <w:r w:rsidR="00252F0F" w:rsidRPr="000C7A0E">
        <w:t xml:space="preserve">The school has developed a safe, inclusive and supportive environment that involves and communicates with children, </w:t>
      </w:r>
      <w:r w:rsidR="00252F0F">
        <w:t>young people and their parents/</w:t>
      </w:r>
      <w:r w:rsidR="00252F0F" w:rsidRPr="000C7A0E">
        <w:t>care</w:t>
      </w:r>
      <w:r w:rsidR="00252F0F">
        <w:t>rs</w:t>
      </w:r>
      <w:r w:rsidR="00252F0F" w:rsidRPr="000C7A0E">
        <w:t>.</w:t>
      </w:r>
    </w:p>
    <w:p w14:paraId="394A71E7" w14:textId="77777777" w:rsidR="00AE5EC4" w:rsidRPr="00AE5EC4" w:rsidRDefault="00252F0F" w:rsidP="00252F0F">
      <w:pPr>
        <w:spacing w:before="240" w:after="0" w:line="240" w:lineRule="auto"/>
        <w:rPr>
          <w:rFonts w:cs="Times New Roman"/>
        </w:rPr>
      </w:pPr>
      <w:r w:rsidRPr="000C7A0E">
        <w:t xml:space="preserve">When the school </w:t>
      </w:r>
      <w:r>
        <w:t>is gathering information in relation to</w:t>
      </w:r>
      <w:r w:rsidRPr="000C7A0E">
        <w:t xml:space="preserve"> a complaint about alleged misconduct with, or abuse of, a child the school will listen to the complainant’s account of things and take them seriously, check understanding and keep the child (or their parent</w:t>
      </w:r>
      <w:r>
        <w:t>s</w:t>
      </w:r>
      <w:r w:rsidRPr="000C7A0E">
        <w:t>/carer</w:t>
      </w:r>
      <w:r>
        <w:t>s</w:t>
      </w:r>
      <w:r w:rsidR="00826169">
        <w:t>, where possible</w:t>
      </w:r>
      <w:r w:rsidRPr="000C7A0E">
        <w:t>) informed about progress.</w:t>
      </w:r>
    </w:p>
    <w:p w14:paraId="78008CEC" w14:textId="77777777" w:rsidR="006C6CE6" w:rsidRDefault="006C6CE6" w:rsidP="00826169">
      <w:pPr>
        <w:adjustRightInd w:val="0"/>
        <w:spacing w:before="240" w:after="0" w:line="240" w:lineRule="auto"/>
      </w:pPr>
      <w:r w:rsidRPr="00BC0FC0">
        <w:t xml:space="preserve">This policy is intended to empower </w:t>
      </w:r>
      <w:r w:rsidR="00BC0FC0" w:rsidRPr="00BC0FC0">
        <w:t>our students</w:t>
      </w:r>
      <w:r w:rsidRPr="00BC0FC0">
        <w:t xml:space="preserve">. We </w:t>
      </w:r>
      <w:r w:rsidR="00BC0FC0" w:rsidRPr="00BC0FC0">
        <w:t xml:space="preserve">involve them </w:t>
      </w:r>
      <w:r w:rsidRPr="00BC0FC0">
        <w:t xml:space="preserve">when making decisions, especially </w:t>
      </w:r>
      <w:r w:rsidR="00BC0FC0" w:rsidRPr="00BC0FC0">
        <w:t xml:space="preserve">relating to </w:t>
      </w:r>
      <w:r w:rsidRPr="00BC0FC0">
        <w:t>matters that directly affect them. We listen to their views and respect what they</w:t>
      </w:r>
      <w:r w:rsidR="00BC0FC0" w:rsidRPr="00BC0FC0">
        <w:t xml:space="preserve"> </w:t>
      </w:r>
      <w:r w:rsidRPr="00BC0FC0">
        <w:t>have to say.</w:t>
      </w:r>
      <w:r w:rsidR="005E7F2F">
        <w:t xml:space="preserve"> </w:t>
      </w:r>
      <w:r w:rsidRPr="00BC0FC0">
        <w:t>We promote diversity and tolerance in our organisation, and people from all walks of life and cultural backgrounds are</w:t>
      </w:r>
      <w:r w:rsidR="005E7F2F">
        <w:t xml:space="preserve"> </w:t>
      </w:r>
      <w:r w:rsidRPr="00BC0FC0">
        <w:t xml:space="preserve">welcome. </w:t>
      </w:r>
    </w:p>
    <w:p w14:paraId="482B2A0D" w14:textId="77777777" w:rsidR="006F06EC" w:rsidRPr="006F06EC" w:rsidRDefault="006F06EC" w:rsidP="00826169">
      <w:pPr>
        <w:adjustRightInd w:val="0"/>
        <w:spacing w:before="240" w:after="0" w:line="240" w:lineRule="auto"/>
        <w:rPr>
          <w:rFonts w:eastAsia="MS Mincho" w:cs="Arial"/>
          <w:u w:val="single"/>
        </w:rPr>
      </w:pPr>
      <w:r w:rsidRPr="006F06EC">
        <w:rPr>
          <w:rFonts w:eastAsia="MS Mincho" w:cs="Arial"/>
          <w:u w:val="single"/>
        </w:rPr>
        <w:t>Ensuring Personnel understand their roles and responsibilities by adhering to the Child Safe Code of Conduct</w:t>
      </w:r>
    </w:p>
    <w:p w14:paraId="3AF9195A" w14:textId="77777777" w:rsidR="00CB2B2B" w:rsidRDefault="00CB2B2B" w:rsidP="006F06EC">
      <w:pPr>
        <w:pStyle w:val="Default"/>
        <w:rPr>
          <w:rFonts w:asciiTheme="minorHAnsi" w:hAnsiTheme="minorHAnsi"/>
          <w:color w:val="auto"/>
          <w:sz w:val="22"/>
        </w:rPr>
      </w:pPr>
      <w:r w:rsidRPr="006F06EC">
        <w:rPr>
          <w:rFonts w:asciiTheme="minorHAnsi" w:hAnsiTheme="minorHAnsi"/>
          <w:color w:val="auto"/>
          <w:sz w:val="22"/>
        </w:rPr>
        <w:t>The school’s Code of Conduct sets out clear awareness of the difference between appropriate and inappropriate behaviour</w:t>
      </w:r>
      <w:r>
        <w:rPr>
          <w:rFonts w:asciiTheme="minorHAnsi" w:hAnsiTheme="minorHAnsi"/>
          <w:color w:val="auto"/>
          <w:sz w:val="22"/>
        </w:rPr>
        <w:t xml:space="preserve"> with children in our school</w:t>
      </w:r>
      <w:r w:rsidRPr="006F06EC">
        <w:rPr>
          <w:rFonts w:asciiTheme="minorHAnsi" w:hAnsiTheme="minorHAnsi"/>
          <w:color w:val="auto"/>
          <w:sz w:val="22"/>
        </w:rPr>
        <w:t>.</w:t>
      </w:r>
    </w:p>
    <w:p w14:paraId="014E695E" w14:textId="77777777" w:rsidR="00CB2B2B" w:rsidRDefault="00CB2B2B" w:rsidP="006F06EC">
      <w:pPr>
        <w:pStyle w:val="Default"/>
        <w:rPr>
          <w:rFonts w:asciiTheme="minorHAnsi" w:hAnsiTheme="minorHAnsi"/>
          <w:color w:val="auto"/>
          <w:sz w:val="22"/>
        </w:rPr>
      </w:pPr>
    </w:p>
    <w:p w14:paraId="382CDC31" w14:textId="77777777" w:rsidR="00CB2B2B" w:rsidRDefault="006F06EC" w:rsidP="006F06EC">
      <w:pPr>
        <w:pStyle w:val="Default"/>
        <w:rPr>
          <w:rFonts w:asciiTheme="minorHAnsi" w:hAnsiTheme="minorHAnsi"/>
          <w:color w:val="auto"/>
          <w:sz w:val="22"/>
        </w:rPr>
      </w:pPr>
      <w:r w:rsidRPr="006F06EC">
        <w:rPr>
          <w:rFonts w:asciiTheme="minorHAnsi" w:hAnsiTheme="minorHAnsi"/>
          <w:color w:val="auto"/>
          <w:sz w:val="22"/>
        </w:rPr>
        <w:t xml:space="preserve">School leaders will ensure that each person involved in </w:t>
      </w:r>
      <w:r w:rsidR="00CB2B2B">
        <w:rPr>
          <w:rFonts w:asciiTheme="minorHAnsi" w:hAnsiTheme="minorHAnsi"/>
          <w:color w:val="auto"/>
          <w:sz w:val="22"/>
        </w:rPr>
        <w:t>working with children</w:t>
      </w:r>
      <w:r w:rsidRPr="006F06EC">
        <w:rPr>
          <w:rFonts w:asciiTheme="minorHAnsi" w:hAnsiTheme="minorHAnsi"/>
          <w:color w:val="auto"/>
          <w:sz w:val="22"/>
        </w:rPr>
        <w:t xml:space="preserve"> understands their role, responsibilities and behaviour expected in protecting children and young</w:t>
      </w:r>
      <w:r w:rsidR="00CB2B2B">
        <w:rPr>
          <w:rFonts w:asciiTheme="minorHAnsi" w:hAnsiTheme="minorHAnsi"/>
          <w:color w:val="auto"/>
          <w:sz w:val="22"/>
        </w:rPr>
        <w:t xml:space="preserve"> people from abuse and neglect.</w:t>
      </w:r>
    </w:p>
    <w:p w14:paraId="2C08219D" w14:textId="77777777" w:rsidR="00CB2B2B" w:rsidRDefault="00CB2B2B" w:rsidP="006F06EC">
      <w:pPr>
        <w:pStyle w:val="Default"/>
        <w:rPr>
          <w:rFonts w:asciiTheme="minorHAnsi" w:hAnsiTheme="minorHAnsi"/>
          <w:color w:val="auto"/>
          <w:sz w:val="22"/>
        </w:rPr>
      </w:pPr>
    </w:p>
    <w:p w14:paraId="4EFE52DC" w14:textId="77777777" w:rsidR="00083287" w:rsidRPr="00075549" w:rsidRDefault="006F06EC" w:rsidP="006F06EC">
      <w:pPr>
        <w:pStyle w:val="Default"/>
        <w:rPr>
          <w:rFonts w:asciiTheme="minorHAnsi" w:hAnsiTheme="minorHAnsi"/>
          <w:b/>
          <w:color w:val="auto"/>
          <w:sz w:val="22"/>
        </w:rPr>
      </w:pPr>
      <w:r w:rsidRPr="00075549">
        <w:rPr>
          <w:rFonts w:asciiTheme="minorHAnsi" w:hAnsiTheme="minorHAnsi"/>
          <w:b/>
          <w:color w:val="auto"/>
          <w:sz w:val="22"/>
        </w:rPr>
        <w:t xml:space="preserve">Staff </w:t>
      </w:r>
      <w:r w:rsidR="00CB2B2B" w:rsidRPr="00075549">
        <w:rPr>
          <w:rFonts w:asciiTheme="minorHAnsi" w:hAnsiTheme="minorHAnsi"/>
          <w:b/>
          <w:color w:val="auto"/>
          <w:sz w:val="22"/>
        </w:rPr>
        <w:t xml:space="preserve">and volunteers </w:t>
      </w:r>
      <w:r w:rsidRPr="00075549">
        <w:rPr>
          <w:rFonts w:asciiTheme="minorHAnsi" w:hAnsiTheme="minorHAnsi"/>
          <w:b/>
          <w:color w:val="auto"/>
          <w:sz w:val="22"/>
        </w:rPr>
        <w:t xml:space="preserve">will comply with </w:t>
      </w:r>
      <w:r w:rsidR="00CB2B2B" w:rsidRPr="00075549">
        <w:rPr>
          <w:rFonts w:asciiTheme="minorHAnsi" w:hAnsiTheme="minorHAnsi"/>
          <w:b/>
          <w:color w:val="auto"/>
          <w:sz w:val="22"/>
        </w:rPr>
        <w:t>our</w:t>
      </w:r>
      <w:r w:rsidRPr="00075549">
        <w:rPr>
          <w:rFonts w:asciiTheme="minorHAnsi" w:hAnsiTheme="minorHAnsi"/>
          <w:b/>
          <w:color w:val="auto"/>
          <w:sz w:val="22"/>
        </w:rPr>
        <w:t xml:space="preserve"> school’s Code of Conduct. </w:t>
      </w:r>
    </w:p>
    <w:p w14:paraId="0DBD9F10" w14:textId="77777777" w:rsidR="00CB2B2B" w:rsidRDefault="00CB2B2B" w:rsidP="00CB2B2B">
      <w:pPr>
        <w:adjustRightInd w:val="0"/>
        <w:spacing w:after="0" w:line="240" w:lineRule="auto"/>
        <w:ind w:left="360" w:hanging="360"/>
        <w:rPr>
          <w:bCs/>
          <w:u w:val="single"/>
        </w:rPr>
      </w:pPr>
    </w:p>
    <w:p w14:paraId="3E8BD3D2" w14:textId="77777777" w:rsidR="00CB2B2B" w:rsidRPr="00CB2B2B" w:rsidRDefault="00CB2B2B" w:rsidP="00CB2B2B">
      <w:pPr>
        <w:adjustRightInd w:val="0"/>
        <w:spacing w:after="0" w:line="240" w:lineRule="auto"/>
        <w:ind w:left="360" w:hanging="360"/>
        <w:rPr>
          <w:bCs/>
          <w:u w:val="single"/>
        </w:rPr>
      </w:pPr>
      <w:r w:rsidRPr="00CB2B2B">
        <w:rPr>
          <w:bCs/>
          <w:u w:val="single"/>
        </w:rPr>
        <w:t>Training and Supervision</w:t>
      </w:r>
    </w:p>
    <w:p w14:paraId="154A032C" w14:textId="77777777" w:rsidR="00CB2B2B" w:rsidRPr="00BC0FC0" w:rsidRDefault="00CB2B2B" w:rsidP="00CB2B2B">
      <w:pPr>
        <w:pStyle w:val="DHHSbody"/>
        <w:spacing w:line="240" w:lineRule="auto"/>
        <w:rPr>
          <w:rFonts w:asciiTheme="minorHAnsi" w:hAnsiTheme="minorHAnsi"/>
          <w:sz w:val="22"/>
          <w:szCs w:val="22"/>
        </w:rPr>
      </w:pPr>
      <w:r w:rsidRPr="00BC0FC0">
        <w:rPr>
          <w:rFonts w:asciiTheme="minorHAnsi" w:hAnsiTheme="minorHAnsi"/>
          <w:sz w:val="22"/>
          <w:szCs w:val="22"/>
        </w:rPr>
        <w:t>Training and education is important to ensure that everyone in at</w:t>
      </w:r>
      <w:r>
        <w:rPr>
          <w:rFonts w:asciiTheme="minorHAnsi" w:hAnsiTheme="minorHAnsi"/>
          <w:sz w:val="22"/>
          <w:szCs w:val="22"/>
        </w:rPr>
        <w:t xml:space="preserve"> </w:t>
      </w:r>
      <w:r w:rsidR="00075549">
        <w:rPr>
          <w:rFonts w:asciiTheme="minorHAnsi" w:hAnsiTheme="minorHAnsi"/>
          <w:sz w:val="22"/>
          <w:szCs w:val="22"/>
        </w:rPr>
        <w:t xml:space="preserve">Beechworth </w:t>
      </w:r>
      <w:r>
        <w:rPr>
          <w:rFonts w:asciiTheme="minorHAnsi" w:hAnsiTheme="minorHAnsi"/>
          <w:sz w:val="22"/>
          <w:szCs w:val="22"/>
        </w:rPr>
        <w:t>Secondary</w:t>
      </w:r>
      <w:r w:rsidRPr="00BC0FC0">
        <w:rPr>
          <w:rFonts w:asciiTheme="minorHAnsi" w:hAnsiTheme="minorHAnsi"/>
          <w:sz w:val="22"/>
          <w:szCs w:val="22"/>
        </w:rPr>
        <w:t xml:space="preserve"> College understands that child safety is everyone’s responsibility. </w:t>
      </w:r>
    </w:p>
    <w:p w14:paraId="53686754" w14:textId="77777777" w:rsidR="00CB2B2B" w:rsidRDefault="00CB2B2B" w:rsidP="006F06EC">
      <w:pPr>
        <w:pStyle w:val="Default"/>
        <w:rPr>
          <w:rFonts w:asciiTheme="minorHAnsi" w:hAnsiTheme="minorHAnsi"/>
          <w:sz w:val="22"/>
          <w:szCs w:val="22"/>
        </w:rPr>
      </w:pPr>
      <w:r w:rsidRPr="00BC0FC0">
        <w:rPr>
          <w:rFonts w:asciiTheme="minorHAnsi" w:hAnsiTheme="minorHAnsi"/>
          <w:sz w:val="22"/>
          <w:szCs w:val="22"/>
        </w:rPr>
        <w:t xml:space="preserve">Our </w:t>
      </w:r>
      <w:r>
        <w:rPr>
          <w:rFonts w:asciiTheme="minorHAnsi" w:hAnsiTheme="minorHAnsi"/>
          <w:sz w:val="22"/>
          <w:szCs w:val="22"/>
        </w:rPr>
        <w:t>school’s</w:t>
      </w:r>
      <w:r w:rsidRPr="00BC0FC0">
        <w:rPr>
          <w:rFonts w:asciiTheme="minorHAnsi" w:hAnsiTheme="minorHAnsi"/>
          <w:sz w:val="22"/>
          <w:szCs w:val="22"/>
        </w:rPr>
        <w:t xml:space="preserve">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w:t>
      </w:r>
      <w:r>
        <w:rPr>
          <w:rFonts w:asciiTheme="minorHAnsi" w:hAnsiTheme="minorHAnsi"/>
          <w:sz w:val="22"/>
          <w:szCs w:val="22"/>
        </w:rPr>
        <w:t>.</w:t>
      </w:r>
    </w:p>
    <w:p w14:paraId="6750F221" w14:textId="77777777" w:rsidR="00CB2B2B" w:rsidRPr="00CB2B2B" w:rsidRDefault="00CB2B2B" w:rsidP="00CB2B2B">
      <w:pPr>
        <w:pStyle w:val="Default"/>
        <w:rPr>
          <w:rFonts w:asciiTheme="minorHAnsi" w:eastAsia="MS Mincho" w:hAnsiTheme="minorHAnsi" w:cs="Arial"/>
          <w:color w:val="auto"/>
          <w:sz w:val="22"/>
          <w:u w:val="single"/>
        </w:rPr>
      </w:pPr>
    </w:p>
    <w:p w14:paraId="2765DC6B" w14:textId="77777777" w:rsidR="00CB2B2B" w:rsidRPr="00BC0FC0" w:rsidRDefault="00CB2B2B" w:rsidP="00CB2B2B">
      <w:pPr>
        <w:pStyle w:val="DHHSbody"/>
        <w:spacing w:line="240" w:lineRule="auto"/>
        <w:rPr>
          <w:rFonts w:asciiTheme="minorHAnsi" w:hAnsiTheme="minorHAnsi"/>
          <w:sz w:val="22"/>
          <w:szCs w:val="22"/>
        </w:rPr>
      </w:pPr>
      <w:r w:rsidRPr="00BC0FC0">
        <w:rPr>
          <w:rFonts w:asciiTheme="minorHAnsi" w:hAnsiTheme="minorHAnsi"/>
          <w:sz w:val="22"/>
          <w:szCs w:val="22"/>
        </w:rPr>
        <w:t>We also support our staff and volunteers through ongoing supervision to: develop their skills to p</w:t>
      </w:r>
      <w:r>
        <w:rPr>
          <w:rFonts w:asciiTheme="minorHAnsi" w:hAnsiTheme="minorHAnsi"/>
          <w:sz w:val="22"/>
          <w:szCs w:val="22"/>
        </w:rPr>
        <w:t xml:space="preserve">rotect children from abuse; </w:t>
      </w:r>
      <w:r w:rsidRPr="00BC0FC0">
        <w:rPr>
          <w:rFonts w:asciiTheme="minorHAnsi" w:hAnsiTheme="minorHAnsi"/>
          <w:sz w:val="22"/>
          <w:szCs w:val="22"/>
        </w:rPr>
        <w:t xml:space="preserve">promote the cultural safety of Aboriginal </w:t>
      </w:r>
      <w:r>
        <w:rPr>
          <w:rFonts w:asciiTheme="minorHAnsi" w:hAnsiTheme="minorHAnsi"/>
          <w:sz w:val="22"/>
          <w:szCs w:val="22"/>
        </w:rPr>
        <w:t xml:space="preserve">and Torres Strait Islander </w:t>
      </w:r>
      <w:r w:rsidRPr="00BC0FC0">
        <w:rPr>
          <w:rFonts w:asciiTheme="minorHAnsi" w:hAnsiTheme="minorHAnsi"/>
          <w:sz w:val="22"/>
          <w:szCs w:val="22"/>
        </w:rPr>
        <w:t xml:space="preserve">children, the cultural safety of children from linguistically and/or diverse backgrounds, and the safety of children with a disability. </w:t>
      </w:r>
    </w:p>
    <w:p w14:paraId="09C5B517" w14:textId="77777777" w:rsidR="00CB2B2B" w:rsidRDefault="00CB2B2B" w:rsidP="00CB2B2B">
      <w:pPr>
        <w:pStyle w:val="Default"/>
        <w:rPr>
          <w:rFonts w:asciiTheme="minorHAnsi" w:hAnsiTheme="minorHAnsi"/>
          <w:color w:val="auto"/>
          <w:sz w:val="22"/>
        </w:rPr>
      </w:pPr>
      <w:r w:rsidRPr="00BC0FC0">
        <w:rPr>
          <w:rFonts w:asciiTheme="minorHAnsi" w:hAnsiTheme="minorHAnsi"/>
          <w:sz w:val="22"/>
          <w:szCs w:val="22"/>
        </w:rPr>
        <w:t>New employees and volunteers will be supervised regularly to ensure they understand our school’s commitment to child safety and that everyone has a role to play in protecting children from abuse, as well as checking that their behaviour towards children is safe and appropriate</w:t>
      </w:r>
      <w:r>
        <w:rPr>
          <w:rFonts w:asciiTheme="minorHAnsi" w:hAnsiTheme="minorHAnsi"/>
          <w:sz w:val="22"/>
          <w:szCs w:val="22"/>
        </w:rPr>
        <w:t>.</w:t>
      </w:r>
      <w:r w:rsidRPr="00CB2B2B">
        <w:rPr>
          <w:rFonts w:asciiTheme="minorHAnsi" w:hAnsiTheme="minorHAnsi"/>
          <w:sz w:val="22"/>
          <w:szCs w:val="22"/>
        </w:rPr>
        <w:t xml:space="preserve"> </w:t>
      </w:r>
      <w:r w:rsidRPr="00BC0FC0">
        <w:rPr>
          <w:rFonts w:asciiTheme="minorHAnsi" w:hAnsiTheme="minorHAnsi"/>
          <w:sz w:val="22"/>
          <w:szCs w:val="22"/>
        </w:rPr>
        <w:t>Any inappropriate behaviour will be reported through appropriate channels, including the Department of Education and Training, the Department of Health and Human Services and Victoria Police, depending on the severity and urgency of the matter.</w:t>
      </w:r>
    </w:p>
    <w:p w14:paraId="00C0DA06" w14:textId="77777777" w:rsidR="00CB2B2B" w:rsidRDefault="00CB2B2B" w:rsidP="00CB2B2B">
      <w:pPr>
        <w:pStyle w:val="Default"/>
        <w:rPr>
          <w:rFonts w:asciiTheme="minorHAnsi" w:hAnsiTheme="minorHAnsi"/>
          <w:color w:val="auto"/>
          <w:sz w:val="22"/>
        </w:rPr>
      </w:pPr>
    </w:p>
    <w:p w14:paraId="0178C12B" w14:textId="77777777" w:rsidR="00CB2B2B" w:rsidRPr="00CB2B2B" w:rsidRDefault="00CB2B2B" w:rsidP="00CB2B2B">
      <w:pPr>
        <w:adjustRightInd w:val="0"/>
        <w:spacing w:after="0" w:line="240" w:lineRule="auto"/>
        <w:ind w:left="360" w:hanging="360"/>
        <w:rPr>
          <w:bCs/>
          <w:u w:val="single"/>
        </w:rPr>
      </w:pPr>
      <w:r w:rsidRPr="00CB2B2B">
        <w:rPr>
          <w:bCs/>
          <w:u w:val="single"/>
        </w:rPr>
        <w:t>Recruitment</w:t>
      </w:r>
    </w:p>
    <w:p w14:paraId="10974FD0" w14:textId="77777777" w:rsidR="006C6CE6" w:rsidRPr="00BC0FC0" w:rsidRDefault="00075549" w:rsidP="005E7F2F">
      <w:pPr>
        <w:pStyle w:val="DHHSbody"/>
        <w:spacing w:line="240" w:lineRule="auto"/>
        <w:rPr>
          <w:rFonts w:asciiTheme="minorHAnsi" w:hAnsiTheme="minorHAnsi"/>
          <w:sz w:val="22"/>
          <w:szCs w:val="22"/>
        </w:rPr>
      </w:pPr>
      <w:r>
        <w:rPr>
          <w:rFonts w:asciiTheme="minorHAnsi" w:hAnsiTheme="minorHAnsi"/>
          <w:sz w:val="22"/>
          <w:szCs w:val="22"/>
        </w:rPr>
        <w:t xml:space="preserve">Beechworth </w:t>
      </w:r>
      <w:r w:rsidR="00CB2B2B">
        <w:rPr>
          <w:rFonts w:asciiTheme="minorHAnsi" w:hAnsiTheme="minorHAnsi"/>
          <w:sz w:val="22"/>
          <w:szCs w:val="22"/>
        </w:rPr>
        <w:t>Secondary College</w:t>
      </w:r>
      <w:r w:rsidR="006C6CE6" w:rsidRPr="00BC0FC0">
        <w:rPr>
          <w:rFonts w:asciiTheme="minorHAnsi" w:hAnsiTheme="minorHAnsi"/>
          <w:sz w:val="22"/>
          <w:szCs w:val="22"/>
        </w:rPr>
        <w:t xml:space="preserve"> take</w:t>
      </w:r>
      <w:r w:rsidR="00CB2B2B">
        <w:rPr>
          <w:rFonts w:asciiTheme="minorHAnsi" w:hAnsiTheme="minorHAnsi"/>
          <w:sz w:val="22"/>
          <w:szCs w:val="22"/>
        </w:rPr>
        <w:t>s</w:t>
      </w:r>
      <w:r w:rsidR="006C6CE6" w:rsidRPr="00BC0FC0">
        <w:rPr>
          <w:rFonts w:asciiTheme="minorHAnsi" w:hAnsiTheme="minorHAnsi"/>
          <w:sz w:val="22"/>
          <w:szCs w:val="22"/>
        </w:rPr>
        <w:t xml:space="preserve"> all reasonable steps to employ skilled people to work with children. We develop selection criteria and advertisements which clearly demonstrate our commitment to child safety and an awareness of our social and legislative responsibilities. Our </w:t>
      </w:r>
      <w:r w:rsidR="007E757C">
        <w:rPr>
          <w:rFonts w:asciiTheme="minorHAnsi" w:hAnsiTheme="minorHAnsi"/>
          <w:sz w:val="22"/>
          <w:szCs w:val="22"/>
        </w:rPr>
        <w:t>school</w:t>
      </w:r>
      <w:r w:rsidR="006C6CE6" w:rsidRPr="00BC0FC0">
        <w:rPr>
          <w:rFonts w:asciiTheme="minorHAnsi" w:hAnsiTheme="minorHAnsi"/>
          <w:sz w:val="22"/>
          <w:szCs w:val="22"/>
        </w:rPr>
        <w:t xml:space="preserve"> understands that when recruiting staff and volunteers we have ethical</w:t>
      </w:r>
      <w:r w:rsidR="007E757C">
        <w:rPr>
          <w:rFonts w:asciiTheme="minorHAnsi" w:hAnsiTheme="minorHAnsi"/>
          <w:sz w:val="22"/>
          <w:szCs w:val="22"/>
        </w:rPr>
        <w:t>,</w:t>
      </w:r>
      <w:r w:rsidR="006C6CE6" w:rsidRPr="00BC0FC0">
        <w:rPr>
          <w:rFonts w:asciiTheme="minorHAnsi" w:hAnsiTheme="minorHAnsi"/>
          <w:sz w:val="22"/>
          <w:szCs w:val="22"/>
        </w:rPr>
        <w:t xml:space="preserve"> as well as legislative</w:t>
      </w:r>
      <w:r w:rsidR="007E757C">
        <w:rPr>
          <w:rFonts w:asciiTheme="minorHAnsi" w:hAnsiTheme="minorHAnsi"/>
          <w:sz w:val="22"/>
          <w:szCs w:val="22"/>
        </w:rPr>
        <w:t>,</w:t>
      </w:r>
      <w:r w:rsidR="006C6CE6" w:rsidRPr="00BC0FC0">
        <w:rPr>
          <w:rFonts w:asciiTheme="minorHAnsi" w:hAnsiTheme="minorHAnsi"/>
          <w:sz w:val="22"/>
          <w:szCs w:val="22"/>
        </w:rPr>
        <w:t xml:space="preserve"> obligations.</w:t>
      </w:r>
    </w:p>
    <w:p w14:paraId="17DD9E97" w14:textId="77777777" w:rsidR="00F1543B" w:rsidRPr="00BC0FC0" w:rsidRDefault="00F1543B" w:rsidP="00F1543B">
      <w:pPr>
        <w:pStyle w:val="DHHSbody"/>
        <w:spacing w:line="240" w:lineRule="auto"/>
        <w:rPr>
          <w:rFonts w:asciiTheme="minorHAnsi" w:hAnsiTheme="minorHAnsi"/>
          <w:sz w:val="22"/>
          <w:szCs w:val="22"/>
        </w:rPr>
      </w:pPr>
      <w:r w:rsidRPr="00BC0FC0">
        <w:rPr>
          <w:rFonts w:asciiTheme="minorHAnsi" w:hAnsiTheme="minorHAnsi"/>
          <w:sz w:val="22"/>
          <w:szCs w:val="22"/>
        </w:rPr>
        <w:t xml:space="preserve">We </w:t>
      </w:r>
      <w:r>
        <w:rPr>
          <w:rFonts w:asciiTheme="minorHAnsi" w:hAnsiTheme="minorHAnsi"/>
          <w:sz w:val="22"/>
          <w:szCs w:val="22"/>
        </w:rPr>
        <w:t>complete</w:t>
      </w:r>
      <w:r w:rsidRPr="00BC0FC0">
        <w:rPr>
          <w:rFonts w:asciiTheme="minorHAnsi" w:hAnsiTheme="minorHAnsi"/>
          <w:sz w:val="22"/>
          <w:szCs w:val="22"/>
        </w:rPr>
        <w:t xml:space="preserve"> reference checks</w:t>
      </w:r>
      <w:r>
        <w:rPr>
          <w:rFonts w:asciiTheme="minorHAnsi" w:hAnsiTheme="minorHAnsi"/>
          <w:sz w:val="22"/>
          <w:szCs w:val="22"/>
        </w:rPr>
        <w:t>, Victorian Institute of Teaching checks</w:t>
      </w:r>
      <w:r w:rsidRPr="00BC0FC0">
        <w:rPr>
          <w:rFonts w:asciiTheme="minorHAnsi" w:hAnsiTheme="minorHAnsi"/>
          <w:sz w:val="22"/>
          <w:szCs w:val="22"/>
        </w:rPr>
        <w:t xml:space="preserve">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w:t>
      </w:r>
      <w:proofErr w:type="gramStart"/>
      <w:r w:rsidRPr="00BC0FC0">
        <w:rPr>
          <w:rFonts w:asciiTheme="minorHAnsi" w:hAnsiTheme="minorHAnsi"/>
          <w:sz w:val="22"/>
          <w:szCs w:val="22"/>
        </w:rPr>
        <w:t>decision making</w:t>
      </w:r>
      <w:proofErr w:type="gramEnd"/>
      <w:r w:rsidRPr="00BC0FC0">
        <w:rPr>
          <w:rFonts w:asciiTheme="minorHAnsi" w:hAnsiTheme="minorHAnsi"/>
          <w:sz w:val="22"/>
          <w:szCs w:val="22"/>
        </w:rPr>
        <w:t xml:space="preserve"> process. </w:t>
      </w:r>
    </w:p>
    <w:p w14:paraId="2C19BEA4" w14:textId="77777777" w:rsidR="00F1543B" w:rsidRDefault="00F1543B" w:rsidP="005E7F2F">
      <w:pPr>
        <w:pStyle w:val="DHHSbody"/>
        <w:spacing w:line="240" w:lineRule="auto"/>
        <w:rPr>
          <w:rFonts w:asciiTheme="minorHAnsi" w:hAnsiTheme="minorHAnsi"/>
          <w:sz w:val="22"/>
          <w:szCs w:val="22"/>
        </w:rPr>
      </w:pPr>
      <w:r w:rsidRPr="00BC0FC0">
        <w:rPr>
          <w:rFonts w:asciiTheme="minorHAnsi" w:hAnsiTheme="minorHAnsi"/>
          <w:sz w:val="22"/>
          <w:szCs w:val="22"/>
        </w:rPr>
        <w:t xml:space="preserve">If during the recruitment process a person’s records indicate a criminal </w:t>
      </w:r>
      <w:proofErr w:type="gramStart"/>
      <w:r w:rsidRPr="00BC0FC0">
        <w:rPr>
          <w:rFonts w:asciiTheme="minorHAnsi" w:hAnsiTheme="minorHAnsi"/>
          <w:sz w:val="22"/>
          <w:szCs w:val="22"/>
        </w:rPr>
        <w:t>history</w:t>
      </w:r>
      <w:proofErr w:type="gramEnd"/>
      <w:r w:rsidRPr="00BC0FC0">
        <w:rPr>
          <w:rFonts w:asciiTheme="minorHAnsi" w:hAnsiTheme="minorHAnsi"/>
          <w:sz w:val="22"/>
          <w:szCs w:val="22"/>
        </w:rPr>
        <w:t xml:space="preserve"> then the person will be given the opportunity to provide further information and context.</w:t>
      </w:r>
    </w:p>
    <w:p w14:paraId="72B3691D" w14:textId="77777777" w:rsidR="006C6CE6" w:rsidRPr="00BC0FC0" w:rsidRDefault="006C6CE6" w:rsidP="005E7F2F">
      <w:pPr>
        <w:pStyle w:val="DHHSbody"/>
        <w:spacing w:line="240" w:lineRule="auto"/>
        <w:rPr>
          <w:rFonts w:asciiTheme="minorHAnsi" w:hAnsiTheme="minorHAnsi"/>
          <w:sz w:val="22"/>
          <w:szCs w:val="22"/>
        </w:rPr>
      </w:pPr>
      <w:r w:rsidRPr="00BC0FC0">
        <w:rPr>
          <w:rFonts w:asciiTheme="minorHAnsi" w:hAnsiTheme="minorHAnsi"/>
          <w:sz w:val="22"/>
          <w:szCs w:val="22"/>
        </w:rPr>
        <w:t xml:space="preserve">We actively encourage applications from </w:t>
      </w:r>
      <w:r w:rsidR="007E757C">
        <w:rPr>
          <w:rFonts w:asciiTheme="minorHAnsi" w:hAnsiTheme="minorHAnsi"/>
          <w:sz w:val="22"/>
          <w:szCs w:val="22"/>
        </w:rPr>
        <w:t xml:space="preserve">all suitably qualified people, including </w:t>
      </w:r>
      <w:r w:rsidR="00F1543B">
        <w:rPr>
          <w:rFonts w:asciiTheme="minorHAnsi" w:hAnsiTheme="minorHAnsi"/>
          <w:sz w:val="22"/>
          <w:szCs w:val="22"/>
        </w:rPr>
        <w:t xml:space="preserve">people </w:t>
      </w:r>
      <w:r w:rsidR="00F1543B" w:rsidRPr="00BC0FC0">
        <w:t>from all walks of life and cultural backgrounds</w:t>
      </w:r>
      <w:r w:rsidRPr="00BC0FC0">
        <w:rPr>
          <w:rFonts w:asciiTheme="minorHAnsi" w:hAnsiTheme="minorHAnsi"/>
          <w:sz w:val="22"/>
          <w:szCs w:val="22"/>
        </w:rPr>
        <w:t xml:space="preserve">. </w:t>
      </w:r>
    </w:p>
    <w:p w14:paraId="67D46353" w14:textId="77777777" w:rsidR="006C6CE6" w:rsidRPr="00BC0FC0" w:rsidRDefault="006C6CE6" w:rsidP="005E7F2F">
      <w:pPr>
        <w:pStyle w:val="DHHSbody"/>
        <w:spacing w:line="240" w:lineRule="auto"/>
        <w:rPr>
          <w:rFonts w:asciiTheme="minorHAnsi" w:hAnsiTheme="minorHAnsi"/>
          <w:sz w:val="22"/>
          <w:szCs w:val="22"/>
        </w:rPr>
      </w:pPr>
      <w:r w:rsidRPr="00BC0FC0">
        <w:rPr>
          <w:rFonts w:asciiTheme="minorHAnsi" w:hAnsiTheme="minorHAnsi"/>
          <w:sz w:val="22"/>
          <w:szCs w:val="22"/>
        </w:rPr>
        <w:lastRenderedPageBreak/>
        <w:t xml:space="preserve">All people engaged in child-related work, including volunteers, are required to hold a Working with Children Check and to provide evidence of this Check. Please see the </w:t>
      </w:r>
      <w:hyperlink r:id="rId9" w:history="1">
        <w:r w:rsidRPr="00BC0FC0">
          <w:rPr>
            <w:rStyle w:val="Hyperlink"/>
            <w:rFonts w:asciiTheme="minorHAnsi" w:hAnsiTheme="minorHAnsi"/>
            <w:sz w:val="22"/>
            <w:szCs w:val="22"/>
          </w:rPr>
          <w:t>Working with Children Check</w:t>
        </w:r>
      </w:hyperlink>
      <w:r w:rsidRPr="00BC0FC0">
        <w:rPr>
          <w:rFonts w:asciiTheme="minorHAnsi" w:hAnsiTheme="minorHAnsi"/>
          <w:sz w:val="22"/>
          <w:szCs w:val="22"/>
        </w:rPr>
        <w:t xml:space="preserve"> website &lt;www.workingwithchildren.vic.gov.au&gt; for further information</w:t>
      </w:r>
      <w:r w:rsidR="00F1543B">
        <w:rPr>
          <w:rFonts w:asciiTheme="minorHAnsi" w:hAnsiTheme="minorHAnsi"/>
          <w:sz w:val="22"/>
          <w:szCs w:val="22"/>
        </w:rPr>
        <w:t>.</w:t>
      </w:r>
      <w:r w:rsidRPr="00BC0FC0">
        <w:rPr>
          <w:rFonts w:asciiTheme="minorHAnsi" w:hAnsiTheme="minorHAnsi"/>
          <w:sz w:val="22"/>
          <w:szCs w:val="22"/>
        </w:rPr>
        <w:t xml:space="preserve"> </w:t>
      </w:r>
    </w:p>
    <w:p w14:paraId="59F34B08" w14:textId="77777777" w:rsidR="006C6CE6" w:rsidRPr="00F1543B" w:rsidRDefault="006C6CE6" w:rsidP="005E7F2F">
      <w:pPr>
        <w:pStyle w:val="Heading2"/>
        <w:spacing w:line="240" w:lineRule="auto"/>
        <w:rPr>
          <w:rFonts w:asciiTheme="minorHAnsi" w:hAnsiTheme="minorHAnsi"/>
          <w:b w:val="0"/>
          <w:color w:val="auto"/>
          <w:sz w:val="22"/>
          <w:szCs w:val="22"/>
          <w:u w:val="single"/>
        </w:rPr>
      </w:pPr>
      <w:bookmarkStart w:id="0" w:name="_Toc437272321"/>
      <w:r w:rsidRPr="00F1543B">
        <w:rPr>
          <w:rFonts w:asciiTheme="minorHAnsi" w:hAnsiTheme="minorHAnsi"/>
          <w:b w:val="0"/>
          <w:color w:val="auto"/>
          <w:sz w:val="22"/>
          <w:szCs w:val="22"/>
          <w:u w:val="single"/>
        </w:rPr>
        <w:t>Fair Procedures for Personnel</w:t>
      </w:r>
      <w:bookmarkEnd w:id="0"/>
    </w:p>
    <w:p w14:paraId="6592509D" w14:textId="77777777" w:rsidR="006C6CE6" w:rsidRPr="00BC0FC0" w:rsidRDefault="006C6CE6" w:rsidP="005E7F2F">
      <w:pPr>
        <w:pStyle w:val="DHHSbody"/>
        <w:spacing w:line="240" w:lineRule="auto"/>
        <w:rPr>
          <w:rFonts w:asciiTheme="minorHAnsi" w:hAnsiTheme="minorHAnsi"/>
          <w:sz w:val="22"/>
          <w:szCs w:val="22"/>
        </w:rPr>
      </w:pPr>
      <w:r w:rsidRPr="00BC0FC0">
        <w:rPr>
          <w:rFonts w:asciiTheme="minorHAnsi" w:hAnsiTheme="minorHAnsi"/>
          <w:sz w:val="22"/>
          <w:szCs w:val="22"/>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14:paraId="392B87A7" w14:textId="77777777" w:rsidR="006C6CE6" w:rsidRPr="00BC0FC0" w:rsidRDefault="006C6CE6" w:rsidP="005E7F2F">
      <w:pPr>
        <w:pStyle w:val="DHHSbody"/>
        <w:spacing w:line="240" w:lineRule="auto"/>
        <w:rPr>
          <w:rFonts w:asciiTheme="minorHAnsi" w:hAnsiTheme="minorHAnsi"/>
          <w:sz w:val="22"/>
          <w:szCs w:val="22"/>
        </w:rPr>
      </w:pPr>
      <w:r w:rsidRPr="00BC0FC0">
        <w:rPr>
          <w:rFonts w:asciiTheme="minorHAnsi" w:hAnsiTheme="minorHAnsi"/>
          <w:sz w:val="22"/>
          <w:szCs w:val="22"/>
        </w:rPr>
        <w:t xml:space="preserve">We record all allegations of abuse and safety concerns using our incident reporting form, including investigation updates. All records are securely stored. </w:t>
      </w:r>
    </w:p>
    <w:p w14:paraId="55FFEBBB" w14:textId="77777777" w:rsidR="006C6CE6" w:rsidRPr="00BC0FC0" w:rsidRDefault="006C6CE6" w:rsidP="005E7F2F">
      <w:pPr>
        <w:pStyle w:val="DHHSbody"/>
        <w:spacing w:line="240" w:lineRule="auto"/>
        <w:rPr>
          <w:rFonts w:asciiTheme="minorHAnsi" w:hAnsiTheme="minorHAnsi"/>
          <w:bCs/>
          <w:sz w:val="22"/>
          <w:szCs w:val="22"/>
        </w:rPr>
      </w:pPr>
      <w:r w:rsidRPr="00BC0FC0">
        <w:rPr>
          <w:rFonts w:asciiTheme="minorHAnsi" w:hAnsiTheme="minorHAnsi"/>
          <w:sz w:val="22"/>
          <w:szCs w:val="22"/>
        </w:rPr>
        <w:t>If an allegation of abuse or a safety concern is raised, we provide updates to children and families on progress and any actions we as an organisation take.</w:t>
      </w:r>
    </w:p>
    <w:p w14:paraId="56034B82" w14:textId="77777777" w:rsidR="006C6CE6" w:rsidRPr="00F1543B" w:rsidRDefault="006C6CE6" w:rsidP="007E757C">
      <w:pPr>
        <w:adjustRightInd w:val="0"/>
        <w:spacing w:before="100" w:beforeAutospacing="1" w:after="0" w:line="240" w:lineRule="auto"/>
        <w:ind w:left="360" w:hanging="360"/>
        <w:rPr>
          <w:bCs/>
          <w:u w:val="single"/>
        </w:rPr>
      </w:pPr>
      <w:r w:rsidRPr="00F1543B">
        <w:rPr>
          <w:bCs/>
          <w:u w:val="single"/>
        </w:rPr>
        <w:t>Privacy</w:t>
      </w:r>
    </w:p>
    <w:p w14:paraId="5774AD9D" w14:textId="77777777" w:rsidR="006C6CE6" w:rsidRPr="00BC0FC0" w:rsidRDefault="006C6CE6" w:rsidP="005E7F2F">
      <w:pPr>
        <w:pStyle w:val="DHHSbody"/>
        <w:spacing w:line="240" w:lineRule="auto"/>
        <w:rPr>
          <w:rFonts w:asciiTheme="minorHAnsi" w:hAnsiTheme="minorHAnsi"/>
          <w:b/>
          <w:bCs/>
          <w:sz w:val="22"/>
          <w:szCs w:val="22"/>
        </w:rPr>
      </w:pPr>
      <w:r w:rsidRPr="00BC0FC0">
        <w:rPr>
          <w:rFonts w:asciiTheme="minorHAnsi" w:hAnsiTheme="minorHAnsi"/>
          <w:sz w:val="22"/>
          <w:szCs w:val="22"/>
        </w:rPr>
        <w:t>All personal information considered or recorded will respect the privacy of the individuals involved, whether they be staff, volunteers, parents or children</w:t>
      </w:r>
      <w:r w:rsidR="007E757C">
        <w:rPr>
          <w:rFonts w:asciiTheme="minorHAnsi" w:hAnsiTheme="minorHAnsi"/>
          <w:sz w:val="22"/>
          <w:szCs w:val="22"/>
        </w:rPr>
        <w:t>;</w:t>
      </w:r>
      <w:r w:rsidRPr="00BC0FC0">
        <w:rPr>
          <w:rFonts w:asciiTheme="minorHAnsi" w:hAnsiTheme="minorHAnsi"/>
          <w:sz w:val="22"/>
          <w:szCs w:val="22"/>
        </w:rPr>
        <w:t xml:space="preserve"> unless there is a risk to someone’s safety. We have safeguards and practices in place to ensure any personal information is protected. Everyone is entitled to know how this information is recorded, what will be done with it, and who will have access to it.</w:t>
      </w:r>
    </w:p>
    <w:p w14:paraId="323555C0" w14:textId="77777777" w:rsidR="00F1543B" w:rsidRPr="00706798" w:rsidRDefault="00F1543B" w:rsidP="00706798">
      <w:pPr>
        <w:shd w:val="clear" w:color="auto" w:fill="FFFFFF"/>
        <w:spacing w:before="240" w:after="0" w:line="270" w:lineRule="atLeast"/>
        <w:rPr>
          <w:rFonts w:eastAsia="MS Mincho" w:cs="Arial"/>
          <w:u w:val="single"/>
        </w:rPr>
      </w:pPr>
      <w:r w:rsidRPr="00706798">
        <w:rPr>
          <w:rFonts w:eastAsia="MS Mincho" w:cs="Arial"/>
          <w:u w:val="single"/>
        </w:rPr>
        <w:t>Repo</w:t>
      </w:r>
      <w:r w:rsidR="00BA7A8A" w:rsidRPr="00706798">
        <w:rPr>
          <w:rFonts w:eastAsia="MS Mincho" w:cs="Arial"/>
          <w:u w:val="single"/>
        </w:rPr>
        <w:t>rting a Child Safety Concern, C</w:t>
      </w:r>
      <w:r w:rsidRPr="00706798">
        <w:rPr>
          <w:rFonts w:eastAsia="MS Mincho" w:cs="Arial"/>
          <w:u w:val="single"/>
        </w:rPr>
        <w:t>omplaint</w:t>
      </w:r>
      <w:r w:rsidR="00BA7A8A" w:rsidRPr="00706798">
        <w:rPr>
          <w:rFonts w:eastAsia="MS Mincho" w:cs="Arial"/>
          <w:u w:val="single"/>
        </w:rPr>
        <w:t xml:space="preserve"> or Allegation</w:t>
      </w:r>
    </w:p>
    <w:p w14:paraId="432767F0" w14:textId="77777777" w:rsidR="00F1543B" w:rsidRPr="00F1543B" w:rsidRDefault="00075549" w:rsidP="00F1543B">
      <w:pPr>
        <w:spacing w:after="0" w:line="240" w:lineRule="auto"/>
        <w:rPr>
          <w:rFonts w:eastAsia="MS Mincho" w:cs="Arial"/>
        </w:rPr>
      </w:pPr>
      <w:r>
        <w:t xml:space="preserve">Beechworth </w:t>
      </w:r>
      <w:r w:rsidR="00BA7A8A">
        <w:t xml:space="preserve">Secondary </w:t>
      </w:r>
      <w:r w:rsidR="00BA7A8A" w:rsidRPr="00BC0FC0">
        <w:t xml:space="preserve">College </w:t>
      </w:r>
      <w:r w:rsidR="00706798">
        <w:t xml:space="preserve">takes all allegations seriously. </w:t>
      </w:r>
      <w:r w:rsidR="00706798" w:rsidRPr="00BC0FC0">
        <w:t>We all have a responsibility to report an allegation of abuse if we have a reasonable bel</w:t>
      </w:r>
      <w:r w:rsidR="00706798">
        <w:t>ief that an incident took place.</w:t>
      </w:r>
    </w:p>
    <w:p w14:paraId="59CB3D13" w14:textId="77777777" w:rsidR="00706798" w:rsidRDefault="00706798" w:rsidP="00706798">
      <w:pPr>
        <w:pStyle w:val="DHHSbody"/>
        <w:spacing w:after="0" w:line="240" w:lineRule="auto"/>
        <w:rPr>
          <w:rFonts w:asciiTheme="minorHAnsi" w:hAnsiTheme="minorHAnsi"/>
          <w:sz w:val="22"/>
          <w:szCs w:val="22"/>
        </w:rPr>
      </w:pPr>
    </w:p>
    <w:p w14:paraId="64F2E867" w14:textId="77777777" w:rsidR="00706798" w:rsidRDefault="00706798" w:rsidP="00706798">
      <w:pPr>
        <w:pStyle w:val="DHHSbody"/>
        <w:spacing w:after="0" w:line="240" w:lineRule="auto"/>
        <w:rPr>
          <w:rFonts w:asciiTheme="minorHAnsi" w:hAnsiTheme="minorHAnsi"/>
          <w:sz w:val="22"/>
          <w:szCs w:val="22"/>
        </w:rPr>
      </w:pPr>
      <w:r w:rsidRPr="00BC0FC0">
        <w:rPr>
          <w:rFonts w:asciiTheme="minorHAnsi" w:hAnsiTheme="minorHAnsi"/>
          <w:sz w:val="22"/>
          <w:szCs w:val="22"/>
        </w:rPr>
        <w:t xml:space="preserve">We work to ensure all children, families, staff and volunteers know what to do and who to tell if they observe abuse or are a victim, and if they notice inappropriate behaviour. </w:t>
      </w:r>
    </w:p>
    <w:p w14:paraId="55CAA3D7" w14:textId="77777777" w:rsidR="00706798" w:rsidRDefault="00706798" w:rsidP="00706798">
      <w:pPr>
        <w:pStyle w:val="DHHSbody"/>
        <w:spacing w:after="0" w:line="240" w:lineRule="auto"/>
        <w:rPr>
          <w:rFonts w:asciiTheme="minorHAnsi" w:hAnsiTheme="minorHAnsi"/>
          <w:sz w:val="22"/>
          <w:szCs w:val="22"/>
        </w:rPr>
      </w:pPr>
    </w:p>
    <w:p w14:paraId="59FC4293" w14:textId="77777777" w:rsidR="00706798" w:rsidRPr="00BC0FC0" w:rsidRDefault="00706798" w:rsidP="00706798">
      <w:pPr>
        <w:pStyle w:val="DHHSbody"/>
        <w:spacing w:line="240" w:lineRule="auto"/>
        <w:rPr>
          <w:rFonts w:asciiTheme="minorHAnsi" w:hAnsiTheme="minorHAnsi"/>
          <w:sz w:val="22"/>
          <w:szCs w:val="22"/>
        </w:rPr>
      </w:pPr>
      <w:r w:rsidRPr="00BC0FC0">
        <w:rPr>
          <w:rFonts w:asciiTheme="minorHAnsi" w:hAnsiTheme="minorHAnsi"/>
          <w:sz w:val="22"/>
          <w:szCs w:val="22"/>
        </w:rPr>
        <w:t xml:space="preserve">If an adult has a </w:t>
      </w:r>
      <w:r w:rsidRPr="00BC0FC0">
        <w:rPr>
          <w:rFonts w:asciiTheme="minorHAnsi" w:hAnsiTheme="minorHAnsi"/>
          <w:b/>
          <w:sz w:val="22"/>
          <w:szCs w:val="22"/>
        </w:rPr>
        <w:t>reasonable belief</w:t>
      </w:r>
      <w:r w:rsidRPr="00BC0FC0">
        <w:rPr>
          <w:rFonts w:asciiTheme="minorHAnsi" w:hAnsiTheme="minorHAnsi"/>
          <w:sz w:val="22"/>
          <w:szCs w:val="22"/>
        </w:rPr>
        <w:t xml:space="preserve"> that an incident has </w:t>
      </w:r>
      <w:proofErr w:type="gramStart"/>
      <w:r w:rsidRPr="00BC0FC0">
        <w:rPr>
          <w:rFonts w:asciiTheme="minorHAnsi" w:hAnsiTheme="minorHAnsi"/>
          <w:sz w:val="22"/>
          <w:szCs w:val="22"/>
        </w:rPr>
        <w:t>occurred</w:t>
      </w:r>
      <w:proofErr w:type="gramEnd"/>
      <w:r w:rsidRPr="00BC0FC0">
        <w:rPr>
          <w:rFonts w:asciiTheme="minorHAnsi" w:hAnsiTheme="minorHAnsi"/>
          <w:sz w:val="22"/>
          <w:szCs w:val="22"/>
        </w:rPr>
        <w:t xml:space="preserve"> then they must report the incident. Factors contributing to reasonable belief may be:</w:t>
      </w:r>
    </w:p>
    <w:p w14:paraId="3D92E894" w14:textId="77777777" w:rsidR="00706798" w:rsidRPr="00BC0FC0" w:rsidRDefault="00706798" w:rsidP="00706798">
      <w:pPr>
        <w:pStyle w:val="DHHSbullet1"/>
        <w:spacing w:line="240" w:lineRule="auto"/>
        <w:ind w:left="284"/>
        <w:rPr>
          <w:rFonts w:asciiTheme="minorHAnsi" w:hAnsiTheme="minorHAnsi"/>
          <w:sz w:val="22"/>
          <w:szCs w:val="22"/>
        </w:rPr>
      </w:pPr>
      <w:r w:rsidRPr="00BC0FC0">
        <w:rPr>
          <w:rFonts w:asciiTheme="minorHAnsi" w:hAnsiTheme="minorHAnsi"/>
          <w:sz w:val="22"/>
          <w:szCs w:val="22"/>
        </w:rPr>
        <w:t>a child states they or someone they know has been abused (noting that sometimes the child may in fact be referring to themselves)</w:t>
      </w:r>
      <w:r>
        <w:rPr>
          <w:rFonts w:asciiTheme="minorHAnsi" w:hAnsiTheme="minorHAnsi"/>
          <w:sz w:val="22"/>
          <w:szCs w:val="22"/>
        </w:rPr>
        <w:t>;</w:t>
      </w:r>
    </w:p>
    <w:p w14:paraId="47F1542D" w14:textId="77777777" w:rsidR="00706798" w:rsidRPr="00BC0FC0" w:rsidRDefault="00706798" w:rsidP="00706798">
      <w:pPr>
        <w:pStyle w:val="DHHSbullet1"/>
        <w:spacing w:line="240" w:lineRule="auto"/>
        <w:ind w:left="284"/>
        <w:rPr>
          <w:rFonts w:asciiTheme="minorHAnsi" w:hAnsiTheme="minorHAnsi"/>
          <w:sz w:val="22"/>
          <w:szCs w:val="22"/>
        </w:rPr>
      </w:pPr>
      <w:r w:rsidRPr="00BC0FC0">
        <w:rPr>
          <w:rFonts w:asciiTheme="minorHAnsi" w:hAnsiTheme="minorHAnsi"/>
          <w:sz w:val="22"/>
          <w:szCs w:val="22"/>
        </w:rPr>
        <w:t>behaviour consistent with that of an abuse victim is observed</w:t>
      </w:r>
      <w:r>
        <w:rPr>
          <w:rFonts w:asciiTheme="minorHAnsi" w:hAnsiTheme="minorHAnsi"/>
          <w:sz w:val="22"/>
          <w:szCs w:val="22"/>
        </w:rPr>
        <w:t>;</w:t>
      </w:r>
    </w:p>
    <w:p w14:paraId="10371718" w14:textId="77777777" w:rsidR="00706798" w:rsidRDefault="00706798" w:rsidP="00706798">
      <w:pPr>
        <w:pStyle w:val="DHHSbullet1"/>
        <w:spacing w:line="240" w:lineRule="auto"/>
        <w:ind w:left="284"/>
        <w:rPr>
          <w:rFonts w:asciiTheme="minorHAnsi" w:hAnsiTheme="minorHAnsi"/>
          <w:sz w:val="22"/>
          <w:szCs w:val="22"/>
        </w:rPr>
      </w:pPr>
      <w:r w:rsidRPr="00BC0FC0">
        <w:rPr>
          <w:rFonts w:asciiTheme="minorHAnsi" w:hAnsiTheme="minorHAnsi"/>
          <w:sz w:val="22"/>
          <w:szCs w:val="22"/>
        </w:rPr>
        <w:t>someone else has raised a suspicion of abuse but is unwilling to report it</w:t>
      </w:r>
      <w:r>
        <w:rPr>
          <w:rFonts w:asciiTheme="minorHAnsi" w:hAnsiTheme="minorHAnsi"/>
          <w:sz w:val="22"/>
          <w:szCs w:val="22"/>
        </w:rPr>
        <w:t>;</w:t>
      </w:r>
    </w:p>
    <w:p w14:paraId="2C7DB7E8" w14:textId="77777777" w:rsidR="00706798" w:rsidRPr="00706798" w:rsidRDefault="00706798" w:rsidP="00706798">
      <w:pPr>
        <w:pStyle w:val="DHHSbullet1"/>
        <w:spacing w:line="240" w:lineRule="auto"/>
        <w:ind w:left="284"/>
        <w:rPr>
          <w:rFonts w:asciiTheme="minorHAnsi" w:hAnsiTheme="minorHAnsi"/>
          <w:sz w:val="22"/>
          <w:szCs w:val="22"/>
        </w:rPr>
      </w:pPr>
      <w:r w:rsidRPr="00706798">
        <w:rPr>
          <w:rFonts w:asciiTheme="minorHAnsi" w:hAnsiTheme="minorHAnsi"/>
          <w:sz w:val="22"/>
          <w:szCs w:val="22"/>
        </w:rPr>
        <w:t>observing suspicious behaviour.</w:t>
      </w:r>
    </w:p>
    <w:p w14:paraId="6E04FDFE" w14:textId="77777777" w:rsidR="00F1543B" w:rsidRDefault="00F1543B" w:rsidP="00F1543B">
      <w:pPr>
        <w:spacing w:after="0" w:line="240" w:lineRule="auto"/>
        <w:rPr>
          <w:rFonts w:eastAsia="MS Mincho" w:cs="Arial"/>
        </w:rPr>
      </w:pPr>
    </w:p>
    <w:p w14:paraId="5090FAC0" w14:textId="77777777" w:rsidR="00BA7A8A" w:rsidRPr="00BA7A8A" w:rsidRDefault="00BA7A8A" w:rsidP="00F1543B">
      <w:pPr>
        <w:spacing w:after="0" w:line="240" w:lineRule="auto"/>
        <w:rPr>
          <w:rFonts w:eastAsia="Times New Roman" w:cs="Segoe UI"/>
          <w:lang w:eastAsia="en-AU"/>
        </w:rPr>
      </w:pPr>
      <w:r w:rsidRPr="00F1543B">
        <w:rPr>
          <w:rFonts w:eastAsia="MS Mincho" w:cs="Arial"/>
        </w:rPr>
        <w:t>Detailed information for reporting a child safety concern or complaint can be found in the “Responding to and Reporting Child Abuse</w:t>
      </w:r>
      <w:r>
        <w:rPr>
          <w:rFonts w:eastAsia="MS Mincho" w:cs="Arial"/>
        </w:rPr>
        <w:t>”</w:t>
      </w:r>
      <w:r w:rsidRPr="00F1543B">
        <w:rPr>
          <w:rFonts w:eastAsia="MS Mincho" w:cs="Arial"/>
        </w:rPr>
        <w:t xml:space="preserve">  policy, </w:t>
      </w:r>
      <w:hyperlink r:id="rId10" w:history="1">
        <w:r w:rsidRPr="00F1543B">
          <w:rPr>
            <w:rStyle w:val="Hyperlink"/>
            <w:rFonts w:eastAsia="MS Mincho" w:cs="Arial"/>
            <w:color w:val="0070C0"/>
          </w:rPr>
          <w:t>Responding to and Reporting Child Abuse</w:t>
        </w:r>
      </w:hyperlink>
      <w:r>
        <w:rPr>
          <w:rFonts w:eastAsia="Times New Roman" w:cs="Segoe UI"/>
          <w:lang w:eastAsia="en-AU"/>
        </w:rPr>
        <w:t xml:space="preserve"> o</w:t>
      </w:r>
      <w:r>
        <w:t>r</w:t>
      </w:r>
      <w:r w:rsidRPr="00BC0FC0">
        <w:t xml:space="preserve"> staff members </w:t>
      </w:r>
      <w:r>
        <w:t>can follow the guide</w:t>
      </w:r>
      <w:hyperlink r:id="rId11" w:history="1">
        <w:r w:rsidR="00075549">
          <w:rPr>
            <w:rStyle w:val="Hyperlink"/>
          </w:rPr>
          <w:t xml:space="preserve">        </w:t>
        </w:r>
        <w:r w:rsidRPr="00260DDF">
          <w:rPr>
            <w:rStyle w:val="Hyperlink"/>
          </w:rPr>
          <w:t>\A Step by Step Guide to making a report to Child Protection or Child FIRST.pdf</w:t>
        </w:r>
      </w:hyperlink>
      <w:r w:rsidRPr="00260DDF">
        <w:t xml:space="preserve"> </w:t>
      </w:r>
      <w:r>
        <w:t xml:space="preserve"> </w:t>
      </w:r>
      <w:r w:rsidR="00075549">
        <w:t xml:space="preserve">                                                                 </w:t>
      </w:r>
      <w:r w:rsidRPr="00BC0FC0">
        <w:t>if they believe a child is in need of protection</w:t>
      </w:r>
      <w:r>
        <w:t>.</w:t>
      </w:r>
    </w:p>
    <w:p w14:paraId="64F06CCB" w14:textId="77777777" w:rsidR="00BA7A8A" w:rsidRDefault="00BA7A8A" w:rsidP="00BA7A8A">
      <w:pPr>
        <w:adjustRightInd w:val="0"/>
        <w:spacing w:after="0" w:line="240" w:lineRule="auto"/>
        <w:rPr>
          <w:bCs/>
          <w:u w:val="single"/>
        </w:rPr>
      </w:pPr>
    </w:p>
    <w:p w14:paraId="768A87CD" w14:textId="77777777" w:rsidR="006C6CE6" w:rsidRPr="00F1543B" w:rsidRDefault="006C6CE6" w:rsidP="00BA7A8A">
      <w:pPr>
        <w:adjustRightInd w:val="0"/>
        <w:spacing w:after="0" w:line="240" w:lineRule="auto"/>
        <w:rPr>
          <w:bCs/>
          <w:u w:val="single"/>
        </w:rPr>
      </w:pPr>
      <w:r w:rsidRPr="00BA7A8A">
        <w:rPr>
          <w:b/>
          <w:bCs/>
        </w:rPr>
        <w:t>Legislative Responsibility</w:t>
      </w:r>
      <w:r w:rsidR="00F1543B" w:rsidRPr="00BA7A8A">
        <w:rPr>
          <w:b/>
          <w:bCs/>
        </w:rPr>
        <w:t>:</w:t>
      </w:r>
      <w:r w:rsidR="00F1543B">
        <w:rPr>
          <w:bCs/>
          <w:u w:val="single"/>
        </w:rPr>
        <w:t xml:space="preserve"> </w:t>
      </w:r>
      <w:r w:rsidR="00252F0F" w:rsidRPr="00252F0F">
        <w:rPr>
          <w:rFonts w:eastAsia="MS Mincho" w:cs="Arial"/>
        </w:rPr>
        <w:t xml:space="preserve">The school </w:t>
      </w:r>
      <w:r w:rsidR="00252F0F" w:rsidRPr="00252F0F">
        <w:t>takes our legal responsibilities seriously</w:t>
      </w:r>
      <w:r w:rsidR="00252F0F" w:rsidRPr="00252F0F">
        <w:rPr>
          <w:rFonts w:eastAsia="MS Mincho" w:cs="Arial"/>
        </w:rPr>
        <w:t xml:space="preserve"> and has clear expectations for staff and volunteers in making a report about a child or young person who may </w:t>
      </w:r>
      <w:proofErr w:type="gramStart"/>
      <w:r w:rsidR="00252F0F" w:rsidRPr="00252F0F">
        <w:rPr>
          <w:rFonts w:eastAsia="MS Mincho" w:cs="Arial"/>
        </w:rPr>
        <w:t>be in need of</w:t>
      </w:r>
      <w:proofErr w:type="gramEnd"/>
      <w:r w:rsidR="00252F0F" w:rsidRPr="00252F0F">
        <w:rPr>
          <w:rFonts w:eastAsia="MS Mincho" w:cs="Arial"/>
        </w:rPr>
        <w:t xml:space="preserve"> protection. The school will take action to respond to a complaint.</w:t>
      </w:r>
    </w:p>
    <w:p w14:paraId="3B88BE6E" w14:textId="77777777" w:rsidR="00F1543B" w:rsidRDefault="00F1543B" w:rsidP="00F1543B">
      <w:pPr>
        <w:pStyle w:val="DHHSbody"/>
        <w:spacing w:after="0" w:line="240" w:lineRule="auto"/>
        <w:rPr>
          <w:rStyle w:val="Strong"/>
          <w:rFonts w:asciiTheme="minorHAnsi" w:hAnsiTheme="minorHAnsi"/>
          <w:b w:val="0"/>
          <w:bCs/>
          <w:sz w:val="22"/>
          <w:szCs w:val="22"/>
          <w:u w:val="single"/>
        </w:rPr>
      </w:pPr>
    </w:p>
    <w:p w14:paraId="07FE5EA7" w14:textId="77777777" w:rsidR="006C6CE6" w:rsidRDefault="006C6CE6" w:rsidP="00BA7A8A">
      <w:pPr>
        <w:pStyle w:val="DHHSbody"/>
        <w:spacing w:after="0" w:line="240" w:lineRule="auto"/>
        <w:rPr>
          <w:rFonts w:asciiTheme="minorHAnsi" w:hAnsiTheme="minorHAnsi"/>
          <w:sz w:val="22"/>
          <w:szCs w:val="22"/>
        </w:rPr>
      </w:pPr>
      <w:r w:rsidRPr="00BA7A8A">
        <w:rPr>
          <w:rStyle w:val="Strong"/>
          <w:rFonts w:asciiTheme="minorHAnsi" w:hAnsiTheme="minorHAnsi"/>
          <w:bCs/>
          <w:sz w:val="22"/>
          <w:szCs w:val="22"/>
        </w:rPr>
        <w:t>Failure to disclose:</w:t>
      </w:r>
      <w:r w:rsidRPr="00BC0FC0">
        <w:rPr>
          <w:rFonts w:asciiTheme="minorHAnsi" w:hAnsiTheme="minorHAnsi"/>
          <w:sz w:val="22"/>
          <w:szCs w:val="22"/>
        </w:rPr>
        <w:t xml:space="preserve"> Reporting child sexual abuse is a community-wide responsibility. All adults in Victoria who have a reasonable belief that an adult has committed a sexual offence against a child under 16 </w:t>
      </w:r>
      <w:r w:rsidR="002B01E6">
        <w:rPr>
          <w:rFonts w:asciiTheme="minorHAnsi" w:hAnsiTheme="minorHAnsi"/>
          <w:sz w:val="22"/>
          <w:szCs w:val="22"/>
        </w:rPr>
        <w:t>are mandated</w:t>
      </w:r>
      <w:r w:rsidRPr="00BC0FC0">
        <w:rPr>
          <w:rFonts w:asciiTheme="minorHAnsi" w:hAnsiTheme="minorHAnsi"/>
          <w:sz w:val="22"/>
          <w:szCs w:val="22"/>
        </w:rPr>
        <w:t xml:space="preserve"> to report </w:t>
      </w:r>
      <w:r w:rsidR="00BA7A8A">
        <w:rPr>
          <w:rFonts w:asciiTheme="minorHAnsi" w:hAnsiTheme="minorHAnsi"/>
          <w:sz w:val="22"/>
          <w:szCs w:val="22"/>
        </w:rPr>
        <w:t>that information to the police.</w:t>
      </w:r>
    </w:p>
    <w:p w14:paraId="4481D43B" w14:textId="77777777" w:rsidR="00BA7A8A" w:rsidRPr="00BC0FC0" w:rsidRDefault="00BA7A8A" w:rsidP="00BA7A8A">
      <w:pPr>
        <w:pStyle w:val="DHHSbody"/>
        <w:spacing w:after="0" w:line="240" w:lineRule="auto"/>
        <w:rPr>
          <w:rFonts w:asciiTheme="minorHAnsi" w:hAnsiTheme="minorHAnsi"/>
          <w:sz w:val="22"/>
          <w:szCs w:val="22"/>
        </w:rPr>
      </w:pPr>
    </w:p>
    <w:p w14:paraId="43B7B1AD" w14:textId="77777777" w:rsidR="006C6CE6" w:rsidRPr="00BC0FC0" w:rsidRDefault="006C6CE6" w:rsidP="005E7F2F">
      <w:pPr>
        <w:pStyle w:val="DHHSbody"/>
        <w:spacing w:line="240" w:lineRule="auto"/>
        <w:rPr>
          <w:rFonts w:asciiTheme="minorHAnsi" w:hAnsiTheme="minorHAnsi"/>
          <w:sz w:val="22"/>
          <w:szCs w:val="22"/>
        </w:rPr>
      </w:pPr>
      <w:r w:rsidRPr="00BA7A8A">
        <w:rPr>
          <w:rStyle w:val="Strong"/>
          <w:rFonts w:asciiTheme="minorHAnsi" w:hAnsiTheme="minorHAnsi"/>
          <w:bCs/>
          <w:sz w:val="22"/>
          <w:szCs w:val="22"/>
        </w:rPr>
        <w:t>Failure to protect:</w:t>
      </w:r>
      <w:r w:rsidRPr="00BC0FC0">
        <w:rPr>
          <w:rFonts w:asciiTheme="minorHAnsi" w:hAnsiTheme="minorHAnsi"/>
          <w:sz w:val="22"/>
          <w:szCs w:val="22"/>
        </w:rPr>
        <w:t xml:space="preserve"> People of authority </w:t>
      </w:r>
      <w:r w:rsidR="007E757C">
        <w:rPr>
          <w:rFonts w:asciiTheme="minorHAnsi" w:hAnsiTheme="minorHAnsi"/>
          <w:sz w:val="22"/>
          <w:szCs w:val="22"/>
        </w:rPr>
        <w:t>(Principal class</w:t>
      </w:r>
      <w:r w:rsidR="002B01E6">
        <w:rPr>
          <w:rFonts w:asciiTheme="minorHAnsi" w:hAnsiTheme="minorHAnsi"/>
          <w:sz w:val="22"/>
          <w:szCs w:val="22"/>
        </w:rPr>
        <w:t>, senior staff</w:t>
      </w:r>
      <w:r w:rsidR="00075549">
        <w:rPr>
          <w:rFonts w:asciiTheme="minorHAnsi" w:hAnsiTheme="minorHAnsi"/>
          <w:sz w:val="22"/>
          <w:szCs w:val="22"/>
        </w:rPr>
        <w:t xml:space="preserve"> and Welfare </w:t>
      </w:r>
      <w:proofErr w:type="gramStart"/>
      <w:r w:rsidR="00075549">
        <w:rPr>
          <w:rFonts w:asciiTheme="minorHAnsi" w:hAnsiTheme="minorHAnsi"/>
          <w:sz w:val="22"/>
          <w:szCs w:val="22"/>
        </w:rPr>
        <w:t>Leaders ,</w:t>
      </w:r>
      <w:proofErr w:type="gramEnd"/>
      <w:r w:rsidR="00075549">
        <w:rPr>
          <w:rFonts w:asciiTheme="minorHAnsi" w:hAnsiTheme="minorHAnsi"/>
          <w:sz w:val="22"/>
          <w:szCs w:val="22"/>
        </w:rPr>
        <w:t xml:space="preserve"> </w:t>
      </w:r>
      <w:r w:rsidR="007E757C">
        <w:rPr>
          <w:rFonts w:asciiTheme="minorHAnsi" w:hAnsiTheme="minorHAnsi"/>
          <w:sz w:val="22"/>
          <w:szCs w:val="22"/>
        </w:rPr>
        <w:t>Year Level Coordinators</w:t>
      </w:r>
      <w:r w:rsidRPr="00BC0FC0">
        <w:rPr>
          <w:rFonts w:asciiTheme="minorHAnsi" w:hAnsiTheme="minorHAnsi"/>
          <w:sz w:val="22"/>
          <w:szCs w:val="22"/>
        </w:rPr>
        <w:t xml:space="preserve"> at</w:t>
      </w:r>
      <w:r w:rsidR="002B01E6">
        <w:rPr>
          <w:rFonts w:asciiTheme="minorHAnsi" w:hAnsiTheme="minorHAnsi"/>
          <w:sz w:val="22"/>
          <w:szCs w:val="22"/>
        </w:rPr>
        <w:t xml:space="preserve"> </w:t>
      </w:r>
      <w:r w:rsidR="00075549">
        <w:rPr>
          <w:rFonts w:asciiTheme="minorHAnsi" w:hAnsiTheme="minorHAnsi"/>
          <w:sz w:val="22"/>
          <w:szCs w:val="22"/>
        </w:rPr>
        <w:t xml:space="preserve">Beechworth </w:t>
      </w:r>
      <w:r w:rsidR="002B01E6">
        <w:rPr>
          <w:rFonts w:asciiTheme="minorHAnsi" w:hAnsiTheme="minorHAnsi"/>
          <w:sz w:val="22"/>
          <w:szCs w:val="22"/>
        </w:rPr>
        <w:t>Secondary</w:t>
      </w:r>
      <w:r w:rsidRPr="00BC0FC0">
        <w:rPr>
          <w:rFonts w:asciiTheme="minorHAnsi" w:hAnsiTheme="minorHAnsi"/>
          <w:sz w:val="22"/>
          <w:szCs w:val="22"/>
        </w:rPr>
        <w:t xml:space="preserve"> College will commit an offence if they know of a substantial risk of child sexual abuse and have the power or responsibility to reduce or remove the risk, but negligently fail to do so.</w:t>
      </w:r>
    </w:p>
    <w:p w14:paraId="7928164E" w14:textId="77777777" w:rsidR="00595394" w:rsidRPr="00252F0F" w:rsidRDefault="006C6CE6" w:rsidP="00252F0F">
      <w:pPr>
        <w:pStyle w:val="DHHSbody"/>
        <w:spacing w:line="240" w:lineRule="auto"/>
        <w:rPr>
          <w:rFonts w:asciiTheme="minorHAnsi" w:hAnsiTheme="minorHAnsi"/>
          <w:sz w:val="22"/>
          <w:szCs w:val="22"/>
        </w:rPr>
      </w:pPr>
      <w:r w:rsidRPr="00BC0FC0">
        <w:rPr>
          <w:rFonts w:asciiTheme="minorHAnsi" w:hAnsiTheme="minorHAnsi"/>
          <w:sz w:val="22"/>
          <w:szCs w:val="22"/>
        </w:rPr>
        <w:t xml:space="preserve">Any personnel who are </w:t>
      </w:r>
      <w:r w:rsidRPr="00BC0FC0">
        <w:rPr>
          <w:rStyle w:val="Strong"/>
          <w:rFonts w:asciiTheme="minorHAnsi" w:hAnsiTheme="minorHAnsi"/>
          <w:bCs/>
          <w:sz w:val="22"/>
          <w:szCs w:val="22"/>
        </w:rPr>
        <w:t>mandatory reporters</w:t>
      </w:r>
      <w:r w:rsidRPr="00BC0FC0">
        <w:rPr>
          <w:rFonts w:asciiTheme="minorHAnsi" w:hAnsiTheme="minorHAnsi"/>
          <w:sz w:val="22"/>
          <w:szCs w:val="22"/>
        </w:rPr>
        <w:t xml:space="preserve"> must comply with their duties.</w:t>
      </w:r>
    </w:p>
    <w:p w14:paraId="11ECB416" w14:textId="77777777" w:rsidR="00595394" w:rsidRPr="00595394" w:rsidRDefault="00595394" w:rsidP="00595394">
      <w:pPr>
        <w:shd w:val="clear" w:color="auto" w:fill="FFFFFF"/>
        <w:spacing w:after="0" w:line="270" w:lineRule="atLeast"/>
        <w:rPr>
          <w:rFonts w:eastAsia="Times New Roman" w:cs="Segoe UI"/>
          <w:lang w:eastAsia="en-AU"/>
        </w:rPr>
      </w:pPr>
      <w:r w:rsidRPr="00BA7A8A">
        <w:rPr>
          <w:b/>
        </w:rPr>
        <w:t>Duty of Care:</w:t>
      </w:r>
      <w:r>
        <w:t xml:space="preserve"> </w:t>
      </w:r>
      <w:r w:rsidRPr="00595394">
        <w:t>All s</w:t>
      </w:r>
      <w:r w:rsidRPr="00595394">
        <w:rPr>
          <w:rFonts w:eastAsia="Times New Roman" w:cs="Segoe UI"/>
          <w:lang w:eastAsia="en-AU"/>
        </w:rPr>
        <w:t>chool staff have a duty of care to protect the safety, health and wellbeing of children in their care. If a staff member has concerns about the safety, health and wellbeing of children in their care they should take immediate action.</w:t>
      </w:r>
      <w:r>
        <w:rPr>
          <w:rFonts w:eastAsia="Times New Roman" w:cs="Segoe UI"/>
          <w:lang w:eastAsia="en-AU"/>
        </w:rPr>
        <w:t xml:space="preserve"> </w:t>
      </w:r>
      <w:r w:rsidRPr="00595394">
        <w:rPr>
          <w:rFonts w:eastAsia="Times New Roman" w:cs="Segoe UI"/>
          <w:lang w:eastAsia="en-AU"/>
        </w:rPr>
        <w:t xml:space="preserve">In the case of a child who may </w:t>
      </w:r>
      <w:proofErr w:type="gramStart"/>
      <w:r w:rsidRPr="00595394">
        <w:rPr>
          <w:rFonts w:eastAsia="Times New Roman" w:cs="Segoe UI"/>
          <w:lang w:eastAsia="en-AU"/>
        </w:rPr>
        <w:t>be in need of</w:t>
      </w:r>
      <w:proofErr w:type="gramEnd"/>
      <w:r w:rsidRPr="00595394">
        <w:rPr>
          <w:rFonts w:eastAsia="Times New Roman" w:cs="Segoe UI"/>
          <w:lang w:eastAsia="en-AU"/>
        </w:rPr>
        <w:t xml:space="preserve"> protection or therapeutic treatment, or where there </w:t>
      </w:r>
      <w:r w:rsidRPr="00595394">
        <w:rPr>
          <w:rFonts w:eastAsia="Times New Roman" w:cs="Segoe UI"/>
          <w:lang w:eastAsia="en-AU"/>
        </w:rPr>
        <w:lastRenderedPageBreak/>
        <w:t>are significant concerns about the wellbeing of a child, school staff can discharge this duty of care by taking action which includes the following:</w:t>
      </w:r>
    </w:p>
    <w:p w14:paraId="40C56C4F" w14:textId="77777777" w:rsidR="00595394" w:rsidRPr="00595394" w:rsidRDefault="00075549" w:rsidP="00595394">
      <w:pPr>
        <w:numPr>
          <w:ilvl w:val="0"/>
          <w:numId w:val="7"/>
        </w:numPr>
        <w:shd w:val="clear" w:color="auto" w:fill="FFFFFF"/>
        <w:spacing w:after="0" w:line="270" w:lineRule="atLeast"/>
        <w:ind w:left="390"/>
        <w:rPr>
          <w:rFonts w:eastAsia="Times New Roman" w:cs="Segoe UI"/>
          <w:lang w:eastAsia="en-AU"/>
        </w:rPr>
      </w:pPr>
      <w:r>
        <w:rPr>
          <w:rFonts w:eastAsia="Times New Roman" w:cs="Segoe UI"/>
          <w:lang w:eastAsia="en-AU"/>
        </w:rPr>
        <w:t>notifying the P</w:t>
      </w:r>
      <w:r w:rsidR="00595394" w:rsidRPr="00595394">
        <w:rPr>
          <w:rFonts w:eastAsia="Times New Roman" w:cs="Segoe UI"/>
          <w:lang w:eastAsia="en-AU"/>
        </w:rPr>
        <w:t xml:space="preserve">rincipal or a member of the school leadership team of their concerns and the reasons for those concerns.  </w:t>
      </w:r>
      <w:r>
        <w:rPr>
          <w:rFonts w:eastAsia="Times New Roman" w:cs="Segoe UI"/>
          <w:lang w:eastAsia="en-AU"/>
        </w:rPr>
        <w:t>The BSC Child Safe officer is Patricia Broom – the Principal.</w:t>
      </w:r>
    </w:p>
    <w:p w14:paraId="70D8F501" w14:textId="77777777" w:rsidR="00595394" w:rsidRDefault="00595394" w:rsidP="00595394">
      <w:pPr>
        <w:numPr>
          <w:ilvl w:val="0"/>
          <w:numId w:val="7"/>
        </w:numPr>
        <w:shd w:val="clear" w:color="auto" w:fill="FFFFFF"/>
        <w:spacing w:after="0" w:line="270" w:lineRule="atLeast"/>
        <w:ind w:left="390"/>
        <w:rPr>
          <w:rFonts w:eastAsia="Times New Roman" w:cs="Segoe UI"/>
          <w:lang w:eastAsia="en-AU"/>
        </w:rPr>
      </w:pPr>
      <w:r w:rsidRPr="00595394">
        <w:rPr>
          <w:rFonts w:eastAsia="Times New Roman" w:cs="Segoe UI"/>
          <w:lang w:eastAsia="en-AU"/>
        </w:rPr>
        <w:t>reporting their concerns to the DHHS Child Protection</w:t>
      </w:r>
      <w:r w:rsidR="00252F0F">
        <w:rPr>
          <w:rFonts w:eastAsia="Times New Roman" w:cs="Segoe UI"/>
          <w:lang w:eastAsia="en-AU"/>
        </w:rPr>
        <w:t>, Victoria Police</w:t>
      </w:r>
      <w:r w:rsidRPr="00595394">
        <w:rPr>
          <w:rFonts w:eastAsia="Times New Roman" w:cs="Segoe UI"/>
          <w:lang w:eastAsia="en-AU"/>
        </w:rPr>
        <w:t xml:space="preserve"> or another appropriate agency (as identified above)</w:t>
      </w:r>
      <w:r w:rsidR="00252F0F">
        <w:rPr>
          <w:rFonts w:eastAsia="Times New Roman" w:cs="Segoe UI"/>
          <w:lang w:eastAsia="en-AU"/>
        </w:rPr>
        <w:t>.</w:t>
      </w:r>
    </w:p>
    <w:p w14:paraId="4E3C0D31" w14:textId="77777777" w:rsidR="00F1543B" w:rsidRDefault="00F1543B" w:rsidP="00F1543B">
      <w:pPr>
        <w:shd w:val="clear" w:color="auto" w:fill="FFFFFF"/>
        <w:spacing w:after="0" w:line="270" w:lineRule="atLeast"/>
        <w:rPr>
          <w:rFonts w:eastAsia="Times New Roman" w:cs="Segoe UI"/>
          <w:lang w:eastAsia="en-AU"/>
        </w:rPr>
      </w:pPr>
    </w:p>
    <w:p w14:paraId="70D2E4F1" w14:textId="77777777" w:rsidR="006C6CE6" w:rsidRPr="00BA7A8A" w:rsidRDefault="006C6CE6" w:rsidP="00BA7A8A">
      <w:pPr>
        <w:adjustRightInd w:val="0"/>
        <w:spacing w:after="0" w:line="240" w:lineRule="auto"/>
        <w:ind w:left="360" w:hanging="360"/>
        <w:rPr>
          <w:bCs/>
          <w:u w:val="single"/>
        </w:rPr>
      </w:pPr>
      <w:r w:rsidRPr="00BA7A8A">
        <w:rPr>
          <w:bCs/>
          <w:u w:val="single"/>
        </w:rPr>
        <w:t xml:space="preserve">Risk </w:t>
      </w:r>
      <w:r w:rsidR="00BA7A8A">
        <w:rPr>
          <w:bCs/>
          <w:u w:val="single"/>
        </w:rPr>
        <w:t xml:space="preserve">Reduction and </w:t>
      </w:r>
      <w:r w:rsidRPr="00BA7A8A">
        <w:rPr>
          <w:bCs/>
          <w:u w:val="single"/>
        </w:rPr>
        <w:t>Management</w:t>
      </w:r>
    </w:p>
    <w:p w14:paraId="65A5F114" w14:textId="77777777" w:rsidR="00BA7A8A" w:rsidRDefault="00BA7A8A" w:rsidP="00BA7A8A">
      <w:pPr>
        <w:pStyle w:val="DHHSbody"/>
        <w:spacing w:line="240" w:lineRule="auto"/>
        <w:rPr>
          <w:rFonts w:asciiTheme="minorHAnsi" w:hAnsiTheme="minorHAnsi"/>
          <w:sz w:val="22"/>
          <w:szCs w:val="22"/>
        </w:rPr>
      </w:pPr>
      <w:r w:rsidRPr="00BA7A8A">
        <w:rPr>
          <w:rFonts w:asciiTheme="minorHAnsi" w:eastAsia="MS Mincho" w:hAnsiTheme="minorHAnsi" w:cs="Arial"/>
          <w:sz w:val="22"/>
          <w:szCs w:val="22"/>
        </w:rPr>
        <w:t>The School believes the wellbeing of children and young people is paramount, and is vigilant in ensuring proper risk management processes. The school recognises there are potential risks to children and young people and will take a risk management approach by undertaking preventative measures.</w:t>
      </w:r>
      <w:r w:rsidRPr="00BA7A8A">
        <w:rPr>
          <w:rFonts w:asciiTheme="minorHAnsi" w:hAnsiTheme="minorHAnsi"/>
          <w:sz w:val="22"/>
          <w:szCs w:val="22"/>
        </w:rPr>
        <w:t xml:space="preserve"> In addition to general occupational health and safety risks, we actively manage risks of abuse to our children.</w:t>
      </w:r>
      <w:r>
        <w:rPr>
          <w:rFonts w:asciiTheme="minorHAnsi" w:hAnsiTheme="minorHAnsi"/>
          <w:sz w:val="22"/>
          <w:szCs w:val="22"/>
        </w:rPr>
        <w:t xml:space="preserve"> </w:t>
      </w:r>
      <w:r w:rsidRPr="00BC0FC0">
        <w:rPr>
          <w:rFonts w:asciiTheme="minorHAnsi" w:hAnsiTheme="minorHAnsi"/>
          <w:sz w:val="22"/>
          <w:szCs w:val="22"/>
        </w:rPr>
        <w:t xml:space="preserve">We have risk management strategies in place to identify, assess, and take steps to minimise child abuse risks, which include risks posed by </w:t>
      </w:r>
      <w:r>
        <w:rPr>
          <w:rFonts w:asciiTheme="minorHAnsi" w:hAnsiTheme="minorHAnsi"/>
          <w:sz w:val="22"/>
          <w:szCs w:val="22"/>
        </w:rPr>
        <w:t>the</w:t>
      </w:r>
      <w:r w:rsidRPr="00595394">
        <w:rPr>
          <w:rFonts w:asciiTheme="minorHAnsi" w:hAnsiTheme="minorHAnsi"/>
          <w:sz w:val="22"/>
          <w:szCs w:val="22"/>
        </w:rPr>
        <w:t xml:space="preserve"> school environment</w:t>
      </w:r>
      <w:r>
        <w:rPr>
          <w:rFonts w:asciiTheme="minorHAnsi" w:hAnsiTheme="minorHAnsi"/>
          <w:sz w:val="22"/>
          <w:szCs w:val="22"/>
        </w:rPr>
        <w:t>.</w:t>
      </w:r>
    </w:p>
    <w:p w14:paraId="2A1E6C1A" w14:textId="77777777" w:rsidR="006C6CE6" w:rsidRDefault="00595394" w:rsidP="00BA7A8A">
      <w:pPr>
        <w:pStyle w:val="DHHSbody"/>
        <w:spacing w:after="0" w:line="240" w:lineRule="auto"/>
        <w:rPr>
          <w:rFonts w:asciiTheme="minorHAnsi" w:hAnsiTheme="minorHAnsi"/>
          <w:sz w:val="22"/>
          <w:szCs w:val="22"/>
        </w:rPr>
      </w:pPr>
      <w:r>
        <w:rPr>
          <w:rFonts w:asciiTheme="minorHAnsi" w:hAnsiTheme="minorHAnsi"/>
          <w:sz w:val="22"/>
          <w:szCs w:val="22"/>
        </w:rPr>
        <w:t xml:space="preserve">The school environment includes </w:t>
      </w:r>
      <w:r w:rsidRPr="00595394">
        <w:rPr>
          <w:rFonts w:asciiTheme="minorHAnsi" w:hAnsiTheme="minorHAnsi"/>
          <w:sz w:val="22"/>
          <w:szCs w:val="22"/>
        </w:rPr>
        <w:t>any phys</w:t>
      </w:r>
      <w:r>
        <w:rPr>
          <w:rFonts w:asciiTheme="minorHAnsi" w:hAnsiTheme="minorHAnsi"/>
          <w:sz w:val="22"/>
          <w:szCs w:val="22"/>
        </w:rPr>
        <w:t xml:space="preserve">ical or virtual place available or </w:t>
      </w:r>
      <w:r w:rsidRPr="00595394">
        <w:rPr>
          <w:rFonts w:asciiTheme="minorHAnsi" w:hAnsiTheme="minorHAnsi"/>
          <w:sz w:val="22"/>
          <w:szCs w:val="22"/>
        </w:rPr>
        <w:t>used by a child, during or outside school hours</w:t>
      </w:r>
      <w:r>
        <w:rPr>
          <w:rFonts w:asciiTheme="minorHAnsi" w:hAnsiTheme="minorHAnsi"/>
          <w:sz w:val="22"/>
          <w:szCs w:val="22"/>
        </w:rPr>
        <w:t>. It</w:t>
      </w:r>
      <w:r w:rsidRPr="00595394">
        <w:rPr>
          <w:rFonts w:asciiTheme="minorHAnsi" w:hAnsiTheme="minorHAnsi"/>
          <w:sz w:val="22"/>
          <w:szCs w:val="22"/>
        </w:rPr>
        <w:t xml:space="preserve"> includ</w:t>
      </w:r>
      <w:r>
        <w:rPr>
          <w:rFonts w:asciiTheme="minorHAnsi" w:hAnsiTheme="minorHAnsi"/>
          <w:sz w:val="22"/>
          <w:szCs w:val="22"/>
        </w:rPr>
        <w:t>es</w:t>
      </w:r>
      <w:r w:rsidRPr="00595394">
        <w:rPr>
          <w:rFonts w:asciiTheme="minorHAnsi" w:hAnsiTheme="minorHAnsi"/>
          <w:sz w:val="22"/>
          <w:szCs w:val="22"/>
        </w:rPr>
        <w:t xml:space="preserve"> the </w:t>
      </w:r>
      <w:r w:rsidR="00260DDF">
        <w:rPr>
          <w:rFonts w:asciiTheme="minorHAnsi" w:hAnsiTheme="minorHAnsi"/>
          <w:sz w:val="22"/>
          <w:szCs w:val="22"/>
        </w:rPr>
        <w:t xml:space="preserve">school </w:t>
      </w:r>
      <w:r w:rsidRPr="00595394">
        <w:rPr>
          <w:rFonts w:asciiTheme="minorHAnsi" w:hAnsiTheme="minorHAnsi"/>
          <w:sz w:val="22"/>
          <w:szCs w:val="22"/>
        </w:rPr>
        <w:t>campus, online school environments (</w:t>
      </w:r>
      <w:r>
        <w:rPr>
          <w:rFonts w:asciiTheme="minorHAnsi" w:hAnsiTheme="minorHAnsi"/>
          <w:sz w:val="22"/>
          <w:szCs w:val="22"/>
        </w:rPr>
        <w:t>for example</w:t>
      </w:r>
      <w:r w:rsidRPr="00595394">
        <w:rPr>
          <w:rFonts w:asciiTheme="minorHAnsi" w:hAnsiTheme="minorHAnsi"/>
          <w:sz w:val="22"/>
          <w:szCs w:val="22"/>
        </w:rPr>
        <w:t xml:space="preserve"> email and intranet systems) and other locations </w:t>
      </w:r>
      <w:r>
        <w:rPr>
          <w:rFonts w:asciiTheme="minorHAnsi" w:hAnsiTheme="minorHAnsi"/>
          <w:sz w:val="22"/>
          <w:szCs w:val="22"/>
        </w:rPr>
        <w:t>p</w:t>
      </w:r>
      <w:r w:rsidRPr="00595394">
        <w:rPr>
          <w:rFonts w:asciiTheme="minorHAnsi" w:hAnsiTheme="minorHAnsi"/>
          <w:sz w:val="22"/>
          <w:szCs w:val="22"/>
        </w:rPr>
        <w:t xml:space="preserve">rovided by the school for a child’s use </w:t>
      </w:r>
      <w:r>
        <w:rPr>
          <w:rFonts w:asciiTheme="minorHAnsi" w:hAnsiTheme="minorHAnsi"/>
          <w:sz w:val="22"/>
          <w:szCs w:val="22"/>
        </w:rPr>
        <w:t>(including</w:t>
      </w:r>
      <w:r w:rsidRPr="00595394">
        <w:rPr>
          <w:rFonts w:asciiTheme="minorHAnsi" w:hAnsiTheme="minorHAnsi"/>
          <w:sz w:val="22"/>
          <w:szCs w:val="22"/>
        </w:rPr>
        <w:t xml:space="preserve"> camps, sporting events, excursions, competitions and other events)</w:t>
      </w:r>
      <w:r w:rsidR="00260DDF">
        <w:rPr>
          <w:rFonts w:asciiTheme="minorHAnsi" w:hAnsiTheme="minorHAnsi"/>
          <w:sz w:val="22"/>
          <w:szCs w:val="22"/>
        </w:rPr>
        <w:t>.</w:t>
      </w:r>
    </w:p>
    <w:p w14:paraId="6C25E122" w14:textId="77777777" w:rsidR="00BA7A8A" w:rsidRPr="00595394" w:rsidRDefault="00BA7A8A" w:rsidP="00BA7A8A">
      <w:pPr>
        <w:pStyle w:val="DHHSbody"/>
        <w:spacing w:after="0" w:line="240" w:lineRule="auto"/>
        <w:rPr>
          <w:rFonts w:asciiTheme="minorHAnsi" w:hAnsiTheme="minorHAnsi"/>
          <w:sz w:val="22"/>
          <w:szCs w:val="22"/>
        </w:rPr>
      </w:pPr>
    </w:p>
    <w:p w14:paraId="043ABE55" w14:textId="77777777" w:rsidR="006C6CE6" w:rsidRPr="001D6031" w:rsidRDefault="006C6CE6" w:rsidP="00260DDF">
      <w:pPr>
        <w:spacing w:after="0" w:line="240" w:lineRule="auto"/>
        <w:rPr>
          <w:rFonts w:cs="Times New Roman"/>
          <w:b/>
        </w:rPr>
      </w:pPr>
      <w:r w:rsidRPr="001D6031">
        <w:rPr>
          <w:rFonts w:cs="Times New Roman"/>
          <w:b/>
          <w:u w:val="single"/>
        </w:rPr>
        <w:t>Review Process</w:t>
      </w:r>
      <w:r w:rsidRPr="001D6031">
        <w:rPr>
          <w:rFonts w:cs="Times New Roman"/>
          <w:b/>
        </w:rPr>
        <w:t>:</w:t>
      </w:r>
    </w:p>
    <w:p w14:paraId="5CA4626C" w14:textId="77777777" w:rsidR="006C6CE6" w:rsidRPr="00BC0FC0" w:rsidRDefault="006C6CE6" w:rsidP="005E7F2F">
      <w:pPr>
        <w:spacing w:line="240" w:lineRule="auto"/>
        <w:rPr>
          <w:rFonts w:cs="Times New Roman"/>
        </w:rPr>
      </w:pPr>
      <w:r w:rsidRPr="00BC0FC0">
        <w:rPr>
          <w:rFonts w:cs="Times New Roman"/>
        </w:rPr>
        <w:t xml:space="preserve">The Child Safe </w:t>
      </w:r>
      <w:r w:rsidR="00233C11">
        <w:rPr>
          <w:rFonts w:cs="Times New Roman"/>
        </w:rPr>
        <w:t xml:space="preserve">Environment </w:t>
      </w:r>
      <w:r w:rsidRPr="00BC0FC0">
        <w:rPr>
          <w:rFonts w:cs="Times New Roman"/>
        </w:rPr>
        <w:t xml:space="preserve">Policy should be reviewed every four years, in the year of a school review, </w:t>
      </w:r>
      <w:r w:rsidRPr="00BC0FC0">
        <w:t>and following significant incidents if they occur.</w:t>
      </w:r>
      <w:r w:rsidR="00BC0FC0" w:rsidRPr="00BC0FC0">
        <w:rPr>
          <w:rFonts w:cs="Times New Roman"/>
        </w:rPr>
        <w:t xml:space="preserve"> It should also be reviewed and updated in </w:t>
      </w:r>
      <w:r w:rsidR="00BC0FC0" w:rsidRPr="00BC0FC0">
        <w:rPr>
          <w:lang w:val="en-GB"/>
        </w:rPr>
        <w:t>response to emerging thinking, evidence and practice about the prevention of child abuse and neglect.</w:t>
      </w:r>
    </w:p>
    <w:p w14:paraId="2960B522" w14:textId="77777777" w:rsidR="00BC0FC0" w:rsidRPr="001D6031" w:rsidRDefault="006C6CE6" w:rsidP="005E7F2F">
      <w:pPr>
        <w:spacing w:after="0" w:line="240" w:lineRule="auto"/>
        <w:rPr>
          <w:rFonts w:cs="Times New Roman"/>
          <w:b/>
        </w:rPr>
      </w:pPr>
      <w:r w:rsidRPr="001D6031">
        <w:rPr>
          <w:rFonts w:cs="Times New Roman"/>
          <w:b/>
          <w:u w:val="single"/>
        </w:rPr>
        <w:t>References</w:t>
      </w:r>
      <w:r w:rsidRPr="001D6031">
        <w:rPr>
          <w:rFonts w:cs="Times New Roman"/>
          <w:b/>
        </w:rPr>
        <w:t>:</w:t>
      </w:r>
    </w:p>
    <w:p w14:paraId="7E11A267" w14:textId="77777777" w:rsidR="00BC0FC0" w:rsidRDefault="00BC0FC0" w:rsidP="005E7F2F">
      <w:pPr>
        <w:spacing w:after="0" w:line="240" w:lineRule="auto"/>
        <w:rPr>
          <w:rFonts w:eastAsia="Malgun Gothic" w:cs="Arial"/>
          <w:color w:val="000000"/>
        </w:rPr>
      </w:pPr>
      <w:r w:rsidRPr="00BC0FC0">
        <w:rPr>
          <w:rFonts w:eastAsia="Malgun Gothic" w:cs="Arial"/>
          <w:color w:val="000000"/>
        </w:rPr>
        <w:t xml:space="preserve">Statement of Commitment to Child Safety and Principles: Adapted from Our Community (2016) </w:t>
      </w:r>
      <w:r w:rsidRPr="00BC0FC0">
        <w:rPr>
          <w:rFonts w:eastAsia="Malgun Gothic" w:cs="Arial"/>
          <w:i/>
          <w:iCs/>
          <w:color w:val="000000"/>
        </w:rPr>
        <w:t>Child Protection Toolkit: What every not-for-profit organisation must do now</w:t>
      </w:r>
      <w:r w:rsidRPr="00BC0FC0">
        <w:rPr>
          <w:rFonts w:eastAsia="Malgun Gothic" w:cs="Arial"/>
          <w:color w:val="000000"/>
        </w:rPr>
        <w:t>.</w:t>
      </w:r>
    </w:p>
    <w:p w14:paraId="05904D72" w14:textId="77777777" w:rsidR="00260DDF" w:rsidRPr="00BC0FC0" w:rsidRDefault="00260DDF" w:rsidP="005E7F2F">
      <w:pPr>
        <w:spacing w:after="0" w:line="240" w:lineRule="auto"/>
        <w:rPr>
          <w:rFonts w:cs="Times New Roman"/>
        </w:rPr>
      </w:pPr>
      <w:r>
        <w:rPr>
          <w:rFonts w:eastAsia="Malgun Gothic" w:cs="Arial"/>
          <w:color w:val="000000"/>
        </w:rPr>
        <w:t>Corryong College Child Safe Policy 2016</w:t>
      </w:r>
    </w:p>
    <w:p w14:paraId="0BF7C3FE" w14:textId="77777777" w:rsidR="00BC0FC0" w:rsidRPr="00BC0FC0" w:rsidRDefault="00BC0FC0" w:rsidP="005E7F2F">
      <w:pPr>
        <w:autoSpaceDE w:val="0"/>
        <w:autoSpaceDN w:val="0"/>
        <w:adjustRightInd w:val="0"/>
        <w:spacing w:after="0" w:line="240" w:lineRule="auto"/>
        <w:rPr>
          <w:rFonts w:eastAsia="Malgun Gothic" w:cs="Malgun Gothic"/>
          <w:color w:val="000000"/>
        </w:rPr>
      </w:pPr>
      <w:r w:rsidRPr="00BC0FC0">
        <w:rPr>
          <w:rFonts w:eastAsia="Malgun Gothic" w:cs="Malgun Gothic"/>
          <w:b/>
          <w:bCs/>
          <w:color w:val="000000"/>
        </w:rPr>
        <w:t xml:space="preserve">PROTECT </w:t>
      </w:r>
      <w:r w:rsidRPr="00BC0FC0">
        <w:rPr>
          <w:rFonts w:eastAsia="Malgun Gothic" w:cs="Malgun Gothic"/>
          <w:color w:val="000000"/>
        </w:rPr>
        <w:t>| The Department of Education and Training | ©2016</w:t>
      </w:r>
    </w:p>
    <w:p w14:paraId="3B2695E1" w14:textId="77777777" w:rsidR="00BC0FC0" w:rsidRPr="00BC0FC0" w:rsidRDefault="00BC0FC0" w:rsidP="005E7F2F">
      <w:pPr>
        <w:pStyle w:val="Default"/>
        <w:rPr>
          <w:rFonts w:asciiTheme="minorHAnsi" w:hAnsiTheme="minorHAnsi"/>
          <w:sz w:val="22"/>
          <w:szCs w:val="22"/>
        </w:rPr>
      </w:pPr>
      <w:r w:rsidRPr="00BC0FC0">
        <w:rPr>
          <w:rFonts w:asciiTheme="minorHAnsi" w:hAnsiTheme="minorHAnsi"/>
          <w:sz w:val="22"/>
          <w:szCs w:val="22"/>
        </w:rPr>
        <w:t>Child Safe Standards – Managing the risk of child abuse in schools, Ministerial Order No. 870</w:t>
      </w:r>
    </w:p>
    <w:p w14:paraId="5250B1D4" w14:textId="77777777" w:rsidR="00BC0FC0" w:rsidRPr="00BC0FC0" w:rsidRDefault="00BC0FC0" w:rsidP="005E7F2F">
      <w:pPr>
        <w:pStyle w:val="Default"/>
        <w:rPr>
          <w:rFonts w:asciiTheme="minorHAnsi" w:hAnsiTheme="minorHAnsi"/>
          <w:sz w:val="22"/>
          <w:szCs w:val="22"/>
        </w:rPr>
      </w:pPr>
    </w:p>
    <w:p w14:paraId="7CC2EABA" w14:textId="77777777" w:rsidR="00BC0FC0" w:rsidRPr="001D6031" w:rsidRDefault="00BC0FC0" w:rsidP="005E7F2F">
      <w:pPr>
        <w:pStyle w:val="Default"/>
        <w:rPr>
          <w:rFonts w:asciiTheme="minorHAnsi" w:hAnsiTheme="minorHAnsi"/>
          <w:b/>
          <w:sz w:val="22"/>
          <w:szCs w:val="22"/>
          <w:u w:val="single"/>
        </w:rPr>
      </w:pPr>
      <w:r w:rsidRPr="001D6031">
        <w:rPr>
          <w:rFonts w:asciiTheme="minorHAnsi" w:hAnsiTheme="minorHAnsi"/>
          <w:b/>
          <w:sz w:val="22"/>
          <w:szCs w:val="22"/>
          <w:u w:val="single"/>
        </w:rPr>
        <w:t>Related Policies and Documents:</w:t>
      </w:r>
    </w:p>
    <w:p w14:paraId="5CB3E42B" w14:textId="713047D5" w:rsidR="00083287" w:rsidRPr="002C6B26" w:rsidRDefault="002C6B26" w:rsidP="005E7F2F">
      <w:pPr>
        <w:pStyle w:val="Default"/>
        <w:numPr>
          <w:ilvl w:val="0"/>
          <w:numId w:val="5"/>
        </w:numPr>
        <w:rPr>
          <w:rStyle w:val="Hyperlink"/>
          <w:rFonts w:asciiTheme="minorHAnsi" w:hAnsiTheme="minorHAnsi"/>
          <w:sz w:val="22"/>
          <w:szCs w:val="22"/>
        </w:rPr>
      </w:pPr>
      <w:r>
        <w:rPr>
          <w:rFonts w:ascii="Helvetica Neue" w:eastAsia="MS Mincho" w:hAnsi="Helvetica Neue" w:cs="Arial"/>
          <w:color w:val="0000FF"/>
          <w:sz w:val="20"/>
          <w:u w:val="single"/>
          <w:lang w:val="en-US"/>
        </w:rPr>
        <w:fldChar w:fldCharType="begin"/>
      </w:r>
      <w:r>
        <w:rPr>
          <w:rFonts w:ascii="Helvetica Neue" w:eastAsia="MS Mincho" w:hAnsi="Helvetica Neue" w:cs="Arial"/>
          <w:color w:val="0000FF"/>
          <w:sz w:val="20"/>
          <w:u w:val="single"/>
          <w:lang w:val="en-US"/>
        </w:rPr>
        <w:instrText xml:space="preserve"> HYPERLINK "https://www2.education.vic.gov.au/pal/duty-of-care/policy" </w:instrText>
      </w:r>
      <w:r>
        <w:rPr>
          <w:rFonts w:ascii="Helvetica Neue" w:eastAsia="MS Mincho" w:hAnsi="Helvetica Neue" w:cs="Arial"/>
          <w:color w:val="0000FF"/>
          <w:sz w:val="20"/>
          <w:u w:val="single"/>
          <w:lang w:val="en-US"/>
        </w:rPr>
      </w:r>
      <w:r>
        <w:rPr>
          <w:rFonts w:ascii="Helvetica Neue" w:eastAsia="MS Mincho" w:hAnsi="Helvetica Neue" w:cs="Arial"/>
          <w:color w:val="0000FF"/>
          <w:sz w:val="20"/>
          <w:u w:val="single"/>
          <w:lang w:val="en-US"/>
        </w:rPr>
        <w:fldChar w:fldCharType="separate"/>
      </w:r>
      <w:r w:rsidR="00083287" w:rsidRPr="002C6B26">
        <w:rPr>
          <w:rStyle w:val="Hyperlink"/>
          <w:rFonts w:ascii="Helvetica Neue" w:eastAsia="MS Mincho" w:hAnsi="Helvetica Neue" w:cs="Arial"/>
          <w:sz w:val="20"/>
          <w:lang w:val="en-US"/>
        </w:rPr>
        <w:t>School Policy &amp; Advisory Guide – Duty of Care</w:t>
      </w:r>
    </w:p>
    <w:p w14:paraId="7C453689" w14:textId="1C9DE063" w:rsidR="00083287" w:rsidRPr="002C6B26" w:rsidRDefault="002C6B26" w:rsidP="005E7F2F">
      <w:pPr>
        <w:pStyle w:val="Default"/>
        <w:numPr>
          <w:ilvl w:val="0"/>
          <w:numId w:val="5"/>
        </w:numPr>
        <w:rPr>
          <w:rStyle w:val="Hyperlink"/>
          <w:rFonts w:asciiTheme="minorHAnsi" w:hAnsiTheme="minorHAnsi"/>
          <w:sz w:val="22"/>
          <w:szCs w:val="22"/>
        </w:rPr>
      </w:pPr>
      <w:r>
        <w:rPr>
          <w:rFonts w:ascii="Helvetica Neue" w:eastAsia="MS Mincho" w:hAnsi="Helvetica Neue" w:cs="Arial"/>
          <w:color w:val="0000FF"/>
          <w:sz w:val="20"/>
          <w:u w:val="single"/>
          <w:lang w:val="en-US"/>
        </w:rPr>
        <w:fldChar w:fldCharType="end"/>
      </w:r>
      <w:r>
        <w:rPr>
          <w:rFonts w:ascii="Helvetica Neue" w:eastAsia="MS Mincho" w:hAnsi="Helvetica Neue" w:cs="Arial"/>
          <w:color w:val="0000FF"/>
          <w:sz w:val="20"/>
          <w:u w:val="single"/>
          <w:lang w:val="en-US"/>
        </w:rPr>
        <w:fldChar w:fldCharType="begin"/>
      </w:r>
      <w:r>
        <w:rPr>
          <w:rFonts w:ascii="Helvetica Neue" w:eastAsia="MS Mincho" w:hAnsi="Helvetica Neue" w:cs="Arial"/>
          <w:color w:val="0000FF"/>
          <w:sz w:val="20"/>
          <w:u w:val="single"/>
          <w:lang w:val="en-US"/>
        </w:rPr>
        <w:instrText xml:space="preserve"> HYPERLINK "https://www2.education.vic.gov.au/pal/protecting-children/policy" </w:instrText>
      </w:r>
      <w:r>
        <w:rPr>
          <w:rFonts w:ascii="Helvetica Neue" w:eastAsia="MS Mincho" w:hAnsi="Helvetica Neue" w:cs="Arial"/>
          <w:color w:val="0000FF"/>
          <w:sz w:val="20"/>
          <w:u w:val="single"/>
          <w:lang w:val="en-US"/>
        </w:rPr>
      </w:r>
      <w:r>
        <w:rPr>
          <w:rFonts w:ascii="Helvetica Neue" w:eastAsia="MS Mincho" w:hAnsi="Helvetica Neue" w:cs="Arial"/>
          <w:color w:val="0000FF"/>
          <w:sz w:val="20"/>
          <w:u w:val="single"/>
          <w:lang w:val="en-US"/>
        </w:rPr>
        <w:fldChar w:fldCharType="separate"/>
      </w:r>
      <w:r w:rsidR="00083287" w:rsidRPr="002C6B26">
        <w:rPr>
          <w:rStyle w:val="Hyperlink"/>
          <w:rFonts w:ascii="Helvetica Neue" w:eastAsia="MS Mincho" w:hAnsi="Helvetica Neue" w:cs="Arial"/>
          <w:sz w:val="20"/>
          <w:lang w:val="en-US"/>
        </w:rPr>
        <w:t>School Policy &amp; Advisory Guide – Child Protection Reporting Obligations</w:t>
      </w:r>
    </w:p>
    <w:p w14:paraId="064A1BB6" w14:textId="00440631" w:rsidR="00083287" w:rsidRPr="00083287" w:rsidRDefault="002C6B26" w:rsidP="005E7F2F">
      <w:pPr>
        <w:pStyle w:val="Default"/>
        <w:numPr>
          <w:ilvl w:val="0"/>
          <w:numId w:val="5"/>
        </w:numPr>
        <w:rPr>
          <w:rFonts w:asciiTheme="minorHAnsi" w:hAnsiTheme="minorHAnsi"/>
          <w:sz w:val="22"/>
          <w:szCs w:val="22"/>
          <w:u w:val="single"/>
        </w:rPr>
      </w:pPr>
      <w:r>
        <w:rPr>
          <w:rFonts w:ascii="Helvetica Neue" w:eastAsia="MS Mincho" w:hAnsi="Helvetica Neue" w:cs="Arial"/>
          <w:color w:val="0000FF"/>
          <w:sz w:val="20"/>
          <w:u w:val="single"/>
          <w:lang w:val="en-US"/>
        </w:rPr>
        <w:fldChar w:fldCharType="end"/>
      </w:r>
      <w:hyperlink r:id="rId12" w:history="1">
        <w:r w:rsidR="00083287" w:rsidRPr="00083287">
          <w:rPr>
            <w:rFonts w:ascii="Helvetica Neue" w:eastAsia="MS Mincho" w:hAnsi="Helvetica Neue" w:cs="Arial"/>
            <w:color w:val="0000FF"/>
            <w:sz w:val="20"/>
            <w:u w:val="single"/>
            <w:lang w:val="en-US"/>
          </w:rPr>
          <w:t>DET Child Wellbeing and Safety Framework</w:t>
        </w:r>
      </w:hyperlink>
    </w:p>
    <w:p w14:paraId="6415C4FF" w14:textId="4E0BD2C4" w:rsidR="00083287" w:rsidRPr="002C6B26" w:rsidRDefault="002C6B26" w:rsidP="005E7F2F">
      <w:pPr>
        <w:pStyle w:val="Default"/>
        <w:numPr>
          <w:ilvl w:val="0"/>
          <w:numId w:val="5"/>
        </w:numPr>
        <w:rPr>
          <w:rStyle w:val="Hyperlink"/>
          <w:rFonts w:asciiTheme="minorHAnsi" w:hAnsiTheme="minorHAnsi"/>
          <w:sz w:val="22"/>
          <w:szCs w:val="22"/>
        </w:rPr>
      </w:pPr>
      <w:r>
        <w:rPr>
          <w:rFonts w:ascii="Helvetica Neue" w:eastAsia="MS Mincho" w:hAnsi="Helvetica Neue" w:cs="Arial"/>
          <w:color w:val="0000FF"/>
          <w:sz w:val="20"/>
          <w:u w:val="single"/>
          <w:lang w:val="en-US"/>
        </w:rPr>
        <w:fldChar w:fldCharType="begin"/>
      </w:r>
      <w:r>
        <w:rPr>
          <w:rFonts w:ascii="Helvetica Neue" w:eastAsia="MS Mincho" w:hAnsi="Helvetica Neue" w:cs="Arial"/>
          <w:color w:val="0000FF"/>
          <w:sz w:val="20"/>
          <w:u w:val="single"/>
          <w:lang w:val="en-US"/>
        </w:rPr>
        <w:instrText xml:space="preserve"> HYPERLINK "https://www.education.vic.gov.au/Pages/schoolsprivacypolicy.aspx" </w:instrText>
      </w:r>
      <w:r>
        <w:rPr>
          <w:rFonts w:ascii="Helvetica Neue" w:eastAsia="MS Mincho" w:hAnsi="Helvetica Neue" w:cs="Arial"/>
          <w:color w:val="0000FF"/>
          <w:sz w:val="20"/>
          <w:u w:val="single"/>
          <w:lang w:val="en-US"/>
        </w:rPr>
      </w:r>
      <w:r>
        <w:rPr>
          <w:rFonts w:ascii="Helvetica Neue" w:eastAsia="MS Mincho" w:hAnsi="Helvetica Neue" w:cs="Arial"/>
          <w:color w:val="0000FF"/>
          <w:sz w:val="20"/>
          <w:u w:val="single"/>
          <w:lang w:val="en-US"/>
        </w:rPr>
        <w:fldChar w:fldCharType="separate"/>
      </w:r>
      <w:r w:rsidR="00083287" w:rsidRPr="002C6B26">
        <w:rPr>
          <w:rStyle w:val="Hyperlink"/>
          <w:rFonts w:ascii="Helvetica Neue" w:eastAsia="MS Mincho" w:hAnsi="Helvetica Neue" w:cs="Arial"/>
          <w:sz w:val="20"/>
          <w:lang w:val="en-US"/>
        </w:rPr>
        <w:t>School Privacy Policy</w:t>
      </w:r>
    </w:p>
    <w:p w14:paraId="32334719" w14:textId="21D3D609" w:rsidR="007F7E46" w:rsidRPr="00083287" w:rsidRDefault="002C6B26" w:rsidP="005E7F2F">
      <w:pPr>
        <w:pStyle w:val="Default"/>
        <w:numPr>
          <w:ilvl w:val="0"/>
          <w:numId w:val="5"/>
        </w:numPr>
        <w:rPr>
          <w:rFonts w:asciiTheme="minorHAnsi" w:hAnsiTheme="minorHAnsi"/>
          <w:sz w:val="22"/>
          <w:szCs w:val="22"/>
          <w:u w:val="single"/>
        </w:rPr>
      </w:pPr>
      <w:r>
        <w:rPr>
          <w:rFonts w:ascii="Helvetica Neue" w:eastAsia="MS Mincho" w:hAnsi="Helvetica Neue" w:cs="Arial"/>
          <w:color w:val="0000FF"/>
          <w:sz w:val="20"/>
          <w:u w:val="single"/>
          <w:lang w:val="en-US"/>
        </w:rPr>
        <w:fldChar w:fldCharType="end"/>
      </w:r>
      <w:r w:rsidR="007F7E46" w:rsidRPr="00083287">
        <w:rPr>
          <w:rFonts w:asciiTheme="minorHAnsi" w:hAnsiTheme="minorHAnsi"/>
          <w:sz w:val="22"/>
          <w:szCs w:val="22"/>
          <w:lang w:val="en-US"/>
        </w:rPr>
        <w:t xml:space="preserve">BSC </w:t>
      </w:r>
      <w:r w:rsidR="005E7F2F" w:rsidRPr="00083287">
        <w:rPr>
          <w:rFonts w:asciiTheme="minorHAnsi" w:hAnsiTheme="minorHAnsi"/>
          <w:sz w:val="22"/>
          <w:szCs w:val="22"/>
          <w:lang w:val="en-US"/>
        </w:rPr>
        <w:t>Mandatory Reporting</w:t>
      </w:r>
      <w:r w:rsidR="007F7E46" w:rsidRPr="00083287">
        <w:rPr>
          <w:rFonts w:asciiTheme="minorHAnsi" w:hAnsiTheme="minorHAnsi"/>
          <w:sz w:val="22"/>
          <w:szCs w:val="22"/>
          <w:lang w:val="en-US"/>
        </w:rPr>
        <w:t xml:space="preserve"> Policy</w:t>
      </w:r>
    </w:p>
    <w:p w14:paraId="743B6976" w14:textId="77777777" w:rsidR="007F7E46" w:rsidRPr="007F7E46" w:rsidRDefault="007F7E46" w:rsidP="005E7F2F">
      <w:pPr>
        <w:pStyle w:val="Default"/>
        <w:numPr>
          <w:ilvl w:val="0"/>
          <w:numId w:val="5"/>
        </w:numPr>
        <w:rPr>
          <w:rFonts w:asciiTheme="minorHAnsi" w:hAnsiTheme="minorHAnsi"/>
          <w:sz w:val="22"/>
          <w:szCs w:val="22"/>
          <w:u w:val="single"/>
        </w:rPr>
      </w:pPr>
      <w:r>
        <w:rPr>
          <w:rFonts w:asciiTheme="minorHAnsi" w:hAnsiTheme="minorHAnsi"/>
          <w:sz w:val="22"/>
          <w:szCs w:val="22"/>
          <w:lang w:val="en-US"/>
        </w:rPr>
        <w:t xml:space="preserve">BSC </w:t>
      </w:r>
      <w:r w:rsidR="005E7F2F" w:rsidRPr="007F7E46">
        <w:rPr>
          <w:rFonts w:asciiTheme="minorHAnsi" w:hAnsiTheme="minorHAnsi"/>
          <w:sz w:val="22"/>
          <w:szCs w:val="22"/>
          <w:lang w:val="en-US"/>
        </w:rPr>
        <w:t>Student Engagement</w:t>
      </w:r>
      <w:r>
        <w:rPr>
          <w:rFonts w:asciiTheme="minorHAnsi" w:hAnsiTheme="minorHAnsi"/>
          <w:sz w:val="22"/>
          <w:szCs w:val="22"/>
          <w:lang w:val="en-US"/>
        </w:rPr>
        <w:t xml:space="preserve"> Policy</w:t>
      </w:r>
    </w:p>
    <w:p w14:paraId="2649DCD7" w14:textId="77777777" w:rsidR="007F7E46" w:rsidRPr="007F7E46" w:rsidRDefault="007F7E46" w:rsidP="005E7F2F">
      <w:pPr>
        <w:pStyle w:val="Default"/>
        <w:numPr>
          <w:ilvl w:val="0"/>
          <w:numId w:val="5"/>
        </w:numPr>
        <w:rPr>
          <w:rFonts w:asciiTheme="minorHAnsi" w:hAnsiTheme="minorHAnsi"/>
          <w:sz w:val="22"/>
          <w:szCs w:val="22"/>
          <w:u w:val="single"/>
        </w:rPr>
      </w:pPr>
      <w:r>
        <w:rPr>
          <w:rFonts w:asciiTheme="minorHAnsi" w:hAnsiTheme="minorHAnsi"/>
          <w:sz w:val="22"/>
          <w:szCs w:val="22"/>
          <w:lang w:val="en-US"/>
        </w:rPr>
        <w:t xml:space="preserve">BSC </w:t>
      </w:r>
      <w:r w:rsidR="005E7F2F" w:rsidRPr="007F7E46">
        <w:rPr>
          <w:rFonts w:asciiTheme="minorHAnsi" w:hAnsiTheme="minorHAnsi"/>
          <w:sz w:val="22"/>
          <w:szCs w:val="22"/>
          <w:lang w:val="en-US"/>
        </w:rPr>
        <w:t>Cyber-Bullying Prevention</w:t>
      </w:r>
      <w:r>
        <w:rPr>
          <w:rFonts w:asciiTheme="minorHAnsi" w:hAnsiTheme="minorHAnsi"/>
          <w:sz w:val="22"/>
          <w:szCs w:val="22"/>
          <w:lang w:val="en-US"/>
        </w:rPr>
        <w:t xml:space="preserve"> Policy</w:t>
      </w:r>
    </w:p>
    <w:p w14:paraId="7AA9D914" w14:textId="77777777" w:rsidR="007F7E46" w:rsidRPr="007F7E46" w:rsidRDefault="007F7E46" w:rsidP="005E7F2F">
      <w:pPr>
        <w:pStyle w:val="Default"/>
        <w:numPr>
          <w:ilvl w:val="0"/>
          <w:numId w:val="5"/>
        </w:numPr>
        <w:rPr>
          <w:rFonts w:asciiTheme="minorHAnsi" w:hAnsiTheme="minorHAnsi"/>
          <w:sz w:val="22"/>
          <w:szCs w:val="22"/>
          <w:u w:val="single"/>
        </w:rPr>
      </w:pPr>
      <w:r>
        <w:rPr>
          <w:rFonts w:asciiTheme="minorHAnsi" w:hAnsiTheme="minorHAnsi"/>
          <w:sz w:val="22"/>
          <w:szCs w:val="22"/>
          <w:lang w:val="en-US"/>
        </w:rPr>
        <w:t xml:space="preserve">BSC </w:t>
      </w:r>
      <w:r w:rsidR="005E7F2F" w:rsidRPr="007F7E46">
        <w:rPr>
          <w:rFonts w:asciiTheme="minorHAnsi" w:hAnsiTheme="minorHAnsi"/>
          <w:sz w:val="22"/>
          <w:szCs w:val="22"/>
          <w:lang w:val="en-US"/>
        </w:rPr>
        <w:t xml:space="preserve">Staff Code of </w:t>
      </w:r>
      <w:r w:rsidR="00AE5EC4">
        <w:rPr>
          <w:rFonts w:asciiTheme="minorHAnsi" w:hAnsiTheme="minorHAnsi"/>
          <w:sz w:val="22"/>
          <w:szCs w:val="22"/>
          <w:lang w:val="en-US"/>
        </w:rPr>
        <w:t>Conduct</w:t>
      </w:r>
    </w:p>
    <w:p w14:paraId="60F9BE36" w14:textId="77777777" w:rsidR="00083287" w:rsidRDefault="007F7E46" w:rsidP="00083287">
      <w:pPr>
        <w:pStyle w:val="Default"/>
        <w:numPr>
          <w:ilvl w:val="0"/>
          <w:numId w:val="5"/>
        </w:numPr>
        <w:rPr>
          <w:rFonts w:asciiTheme="minorHAnsi" w:hAnsiTheme="minorHAnsi"/>
          <w:sz w:val="22"/>
          <w:szCs w:val="22"/>
          <w:u w:val="single"/>
        </w:rPr>
      </w:pPr>
      <w:r>
        <w:rPr>
          <w:rFonts w:asciiTheme="minorHAnsi" w:hAnsiTheme="minorHAnsi"/>
          <w:sz w:val="22"/>
          <w:szCs w:val="22"/>
          <w:lang w:val="en-US"/>
        </w:rPr>
        <w:t xml:space="preserve">BSC </w:t>
      </w:r>
      <w:r w:rsidR="00075549">
        <w:rPr>
          <w:rFonts w:asciiTheme="minorHAnsi" w:hAnsiTheme="minorHAnsi"/>
          <w:sz w:val="22"/>
          <w:szCs w:val="22"/>
          <w:lang w:val="en-US"/>
        </w:rPr>
        <w:t>Employment of Personnel &amp; Visitors policy</w:t>
      </w:r>
    </w:p>
    <w:p w14:paraId="680317D3" w14:textId="77777777" w:rsidR="00083287" w:rsidRDefault="00083287" w:rsidP="00083287">
      <w:pPr>
        <w:pStyle w:val="Default"/>
        <w:rPr>
          <w:rFonts w:asciiTheme="minorHAnsi" w:hAnsiTheme="minorHAnsi"/>
          <w:sz w:val="22"/>
          <w:szCs w:val="22"/>
          <w:u w:val="single"/>
        </w:rPr>
      </w:pPr>
    </w:p>
    <w:p w14:paraId="59B5DD4E" w14:textId="77777777" w:rsidR="00083287" w:rsidRDefault="00083287" w:rsidP="00083287">
      <w:pPr>
        <w:pStyle w:val="Default"/>
        <w:rPr>
          <w:rFonts w:asciiTheme="minorHAnsi" w:hAnsiTheme="minorHAnsi"/>
          <w:sz w:val="22"/>
          <w:szCs w:val="22"/>
        </w:rPr>
      </w:pPr>
      <w:r w:rsidRPr="00083287">
        <w:rPr>
          <w:rFonts w:asciiTheme="minorHAnsi" w:hAnsiTheme="minorHAnsi"/>
          <w:sz w:val="22"/>
          <w:szCs w:val="22"/>
          <w:u w:val="single"/>
        </w:rPr>
        <w:t>Definitions:</w:t>
      </w:r>
    </w:p>
    <w:p w14:paraId="30F7E981" w14:textId="77777777" w:rsidR="00083287" w:rsidRPr="00083287" w:rsidRDefault="00083287" w:rsidP="00083287">
      <w:pPr>
        <w:spacing w:before="60" w:after="60"/>
        <w:rPr>
          <w:rFonts w:eastAsia="MS Mincho" w:cs="Arial"/>
          <w:color w:val="212121"/>
        </w:rPr>
      </w:pPr>
      <w:r w:rsidRPr="00083287">
        <w:rPr>
          <w:rFonts w:eastAsia="MS Mincho" w:cs="Arial"/>
          <w:color w:val="212121"/>
        </w:rPr>
        <w:t xml:space="preserve">Ministerial Order 870 provides definitions, including: </w:t>
      </w:r>
    </w:p>
    <w:p w14:paraId="31C5D07B" w14:textId="77777777" w:rsidR="00083287" w:rsidRPr="00083287" w:rsidRDefault="00083287" w:rsidP="00083287">
      <w:pPr>
        <w:widowControl w:val="0"/>
        <w:spacing w:before="60" w:after="60"/>
        <w:rPr>
          <w:rFonts w:eastAsia="MS Mincho" w:cs="Arial"/>
          <w:color w:val="212121"/>
        </w:rPr>
      </w:pPr>
      <w:r w:rsidRPr="00083287">
        <w:rPr>
          <w:rFonts w:eastAsia="MS Mincho" w:cs="Arial"/>
          <w:b/>
          <w:color w:val="212121"/>
        </w:rPr>
        <w:t>Child abuse</w:t>
      </w:r>
      <w:r w:rsidRPr="00083287">
        <w:rPr>
          <w:rFonts w:eastAsia="MS Mincho" w:cs="Arial"/>
          <w:color w:val="212121"/>
        </w:rPr>
        <w:t xml:space="preserve"> includes— </w:t>
      </w:r>
    </w:p>
    <w:p w14:paraId="0CDBD7A0" w14:textId="77777777" w:rsidR="00083287" w:rsidRPr="00083287" w:rsidRDefault="00083287" w:rsidP="00083287">
      <w:pPr>
        <w:pStyle w:val="ListParagraph"/>
        <w:widowControl w:val="0"/>
        <w:numPr>
          <w:ilvl w:val="0"/>
          <w:numId w:val="8"/>
        </w:numPr>
        <w:spacing w:before="60" w:after="60"/>
        <w:ind w:left="426"/>
        <w:contextualSpacing w:val="0"/>
        <w:rPr>
          <w:rFonts w:asciiTheme="minorHAnsi" w:hAnsiTheme="minorHAnsi" w:cs="Arial"/>
          <w:color w:val="212121"/>
          <w:sz w:val="22"/>
          <w:szCs w:val="22"/>
        </w:rPr>
      </w:pPr>
      <w:r w:rsidRPr="00083287">
        <w:rPr>
          <w:rFonts w:asciiTheme="minorHAnsi" w:hAnsiTheme="minorHAnsi" w:cs="Arial"/>
          <w:color w:val="212121"/>
          <w:sz w:val="22"/>
          <w:szCs w:val="22"/>
        </w:rPr>
        <w:t>any act committed against a child involving:</w:t>
      </w:r>
    </w:p>
    <w:p w14:paraId="68EBDFE7" w14:textId="77777777" w:rsidR="00083287" w:rsidRPr="00083287" w:rsidRDefault="00083287" w:rsidP="00083287">
      <w:pPr>
        <w:pStyle w:val="ListParagraph"/>
        <w:widowControl w:val="0"/>
        <w:numPr>
          <w:ilvl w:val="1"/>
          <w:numId w:val="8"/>
        </w:numPr>
        <w:spacing w:before="60" w:after="60"/>
        <w:ind w:left="851"/>
        <w:contextualSpacing w:val="0"/>
        <w:rPr>
          <w:rFonts w:asciiTheme="minorHAnsi" w:hAnsiTheme="minorHAnsi" w:cs="Arial"/>
          <w:color w:val="212121"/>
          <w:sz w:val="22"/>
          <w:szCs w:val="22"/>
        </w:rPr>
      </w:pPr>
      <w:r w:rsidRPr="00083287">
        <w:rPr>
          <w:rFonts w:asciiTheme="minorHAnsi" w:hAnsiTheme="minorHAnsi" w:cs="Arial"/>
          <w:color w:val="212121"/>
          <w:sz w:val="22"/>
          <w:szCs w:val="22"/>
        </w:rPr>
        <w:t>a sexual offence or</w:t>
      </w:r>
    </w:p>
    <w:p w14:paraId="3BF98566" w14:textId="77777777" w:rsidR="00083287" w:rsidRPr="00083287" w:rsidRDefault="00083287" w:rsidP="00083287">
      <w:pPr>
        <w:pStyle w:val="ListParagraph"/>
        <w:widowControl w:val="0"/>
        <w:numPr>
          <w:ilvl w:val="1"/>
          <w:numId w:val="8"/>
        </w:numPr>
        <w:spacing w:before="60" w:after="60"/>
        <w:ind w:left="851"/>
        <w:contextualSpacing w:val="0"/>
        <w:rPr>
          <w:rFonts w:asciiTheme="minorHAnsi" w:hAnsiTheme="minorHAnsi" w:cs="Arial"/>
          <w:color w:val="212121"/>
          <w:sz w:val="22"/>
          <w:szCs w:val="22"/>
        </w:rPr>
      </w:pPr>
      <w:r w:rsidRPr="00083287">
        <w:rPr>
          <w:rFonts w:asciiTheme="minorHAnsi" w:hAnsiTheme="minorHAnsi" w:cs="Arial"/>
          <w:color w:val="212121"/>
          <w:sz w:val="22"/>
          <w:szCs w:val="22"/>
        </w:rPr>
        <w:t>an offence under section 49</w:t>
      </w:r>
      <w:proofErr w:type="gramStart"/>
      <w:r w:rsidRPr="00083287">
        <w:rPr>
          <w:rFonts w:asciiTheme="minorHAnsi" w:hAnsiTheme="minorHAnsi" w:cs="Arial"/>
          <w:color w:val="212121"/>
          <w:sz w:val="22"/>
          <w:szCs w:val="22"/>
        </w:rPr>
        <w:t>B(</w:t>
      </w:r>
      <w:proofErr w:type="gramEnd"/>
      <w:r w:rsidRPr="00083287">
        <w:rPr>
          <w:rFonts w:asciiTheme="minorHAnsi" w:hAnsiTheme="minorHAnsi" w:cs="Arial"/>
          <w:color w:val="212121"/>
          <w:sz w:val="22"/>
          <w:szCs w:val="22"/>
        </w:rPr>
        <w:t xml:space="preserve">2) of the Crimes Act 1958 (grooming) </w:t>
      </w:r>
    </w:p>
    <w:p w14:paraId="6E7F63C8" w14:textId="77777777" w:rsidR="00083287" w:rsidRPr="00083287" w:rsidRDefault="00083287" w:rsidP="00083287">
      <w:pPr>
        <w:pStyle w:val="ListParagraph"/>
        <w:widowControl w:val="0"/>
        <w:numPr>
          <w:ilvl w:val="0"/>
          <w:numId w:val="8"/>
        </w:numPr>
        <w:spacing w:before="60" w:after="60"/>
        <w:ind w:left="426"/>
        <w:contextualSpacing w:val="0"/>
        <w:rPr>
          <w:rFonts w:asciiTheme="minorHAnsi" w:hAnsiTheme="minorHAnsi" w:cs="Arial"/>
          <w:color w:val="212121"/>
          <w:sz w:val="22"/>
          <w:szCs w:val="22"/>
        </w:rPr>
      </w:pPr>
      <w:r w:rsidRPr="00083287">
        <w:rPr>
          <w:rFonts w:asciiTheme="minorHAnsi" w:hAnsiTheme="minorHAnsi" w:cs="Arial"/>
          <w:color w:val="212121"/>
          <w:sz w:val="22"/>
          <w:szCs w:val="22"/>
        </w:rPr>
        <w:t>the infliction, on a child, of:</w:t>
      </w:r>
    </w:p>
    <w:p w14:paraId="2823E5AC" w14:textId="77777777" w:rsidR="00083287" w:rsidRPr="00083287" w:rsidRDefault="00083287" w:rsidP="00083287">
      <w:pPr>
        <w:pStyle w:val="ListParagraph"/>
        <w:widowControl w:val="0"/>
        <w:numPr>
          <w:ilvl w:val="1"/>
          <w:numId w:val="8"/>
        </w:numPr>
        <w:spacing w:before="60" w:after="60"/>
        <w:ind w:left="851"/>
        <w:contextualSpacing w:val="0"/>
        <w:rPr>
          <w:rFonts w:asciiTheme="minorHAnsi" w:hAnsiTheme="minorHAnsi" w:cs="Arial"/>
          <w:color w:val="212121"/>
          <w:sz w:val="22"/>
          <w:szCs w:val="22"/>
        </w:rPr>
      </w:pPr>
      <w:r w:rsidRPr="00083287">
        <w:rPr>
          <w:rFonts w:asciiTheme="minorHAnsi" w:hAnsiTheme="minorHAnsi" w:cs="Arial"/>
          <w:color w:val="212121"/>
          <w:sz w:val="22"/>
          <w:szCs w:val="22"/>
        </w:rPr>
        <w:t>physical violence or</w:t>
      </w:r>
    </w:p>
    <w:p w14:paraId="042EAE43" w14:textId="77777777" w:rsidR="00083287" w:rsidRPr="00083287" w:rsidRDefault="00083287" w:rsidP="00083287">
      <w:pPr>
        <w:pStyle w:val="ListParagraph"/>
        <w:widowControl w:val="0"/>
        <w:numPr>
          <w:ilvl w:val="1"/>
          <w:numId w:val="8"/>
        </w:numPr>
        <w:spacing w:before="60" w:after="60"/>
        <w:ind w:left="851"/>
        <w:contextualSpacing w:val="0"/>
        <w:rPr>
          <w:rFonts w:asciiTheme="minorHAnsi" w:hAnsiTheme="minorHAnsi" w:cs="Arial"/>
          <w:color w:val="212121"/>
          <w:sz w:val="22"/>
          <w:szCs w:val="22"/>
        </w:rPr>
      </w:pPr>
      <w:r w:rsidRPr="00083287">
        <w:rPr>
          <w:rFonts w:asciiTheme="minorHAnsi" w:hAnsiTheme="minorHAnsi" w:cs="Arial"/>
          <w:color w:val="212121"/>
          <w:sz w:val="22"/>
          <w:szCs w:val="22"/>
        </w:rPr>
        <w:t xml:space="preserve">serious emotional or psychological harm </w:t>
      </w:r>
    </w:p>
    <w:p w14:paraId="0DDFEB5A" w14:textId="77777777" w:rsidR="00083287" w:rsidRPr="00083287" w:rsidRDefault="00083287" w:rsidP="00083287">
      <w:pPr>
        <w:pStyle w:val="ListParagraph"/>
        <w:widowControl w:val="0"/>
        <w:numPr>
          <w:ilvl w:val="1"/>
          <w:numId w:val="8"/>
        </w:numPr>
        <w:spacing w:before="60" w:after="60"/>
        <w:ind w:left="851"/>
        <w:contextualSpacing w:val="0"/>
        <w:rPr>
          <w:rFonts w:asciiTheme="minorHAnsi" w:hAnsiTheme="minorHAnsi" w:cs="Arial"/>
          <w:color w:val="212121"/>
          <w:sz w:val="22"/>
          <w:szCs w:val="22"/>
        </w:rPr>
      </w:pPr>
      <w:r w:rsidRPr="00083287">
        <w:rPr>
          <w:rFonts w:asciiTheme="minorHAnsi" w:hAnsiTheme="minorHAnsi" w:cs="Arial"/>
          <w:color w:val="212121"/>
          <w:sz w:val="22"/>
          <w:szCs w:val="22"/>
        </w:rPr>
        <w:t xml:space="preserve">serious neglect of a child.  </w:t>
      </w:r>
    </w:p>
    <w:p w14:paraId="62549936" w14:textId="77777777" w:rsidR="00083287" w:rsidRPr="00083287" w:rsidRDefault="00083287" w:rsidP="00083287">
      <w:pPr>
        <w:widowControl w:val="0"/>
        <w:spacing w:before="60" w:after="60"/>
        <w:rPr>
          <w:rFonts w:eastAsia="MS Mincho" w:cs="Arial"/>
          <w:color w:val="212121"/>
        </w:rPr>
      </w:pPr>
      <w:r w:rsidRPr="00083287">
        <w:rPr>
          <w:rFonts w:eastAsia="MS Mincho" w:cs="Arial"/>
          <w:b/>
          <w:color w:val="212121"/>
        </w:rPr>
        <w:t>Child-connected work</w:t>
      </w:r>
      <w:r w:rsidRPr="00083287">
        <w:rPr>
          <w:rFonts w:eastAsia="MS Mincho" w:cs="Arial"/>
          <w:color w:val="212121"/>
        </w:rPr>
        <w:t xml:space="preserve"> means work authorised by the school governing authority and performed by an adult in a school environment while children are present or reasonably expected to be present.</w:t>
      </w:r>
    </w:p>
    <w:p w14:paraId="62868B53" w14:textId="77777777" w:rsidR="00083287" w:rsidRPr="00083287" w:rsidRDefault="00083287" w:rsidP="00083287">
      <w:pPr>
        <w:widowControl w:val="0"/>
        <w:spacing w:before="60" w:after="60"/>
        <w:rPr>
          <w:rFonts w:eastAsia="MS Mincho" w:cs="Arial"/>
          <w:color w:val="212121"/>
        </w:rPr>
      </w:pPr>
      <w:r w:rsidRPr="00083287">
        <w:rPr>
          <w:rFonts w:eastAsia="MS Mincho" w:cs="Arial"/>
          <w:b/>
          <w:color w:val="212121"/>
        </w:rPr>
        <w:t>Child safety</w:t>
      </w:r>
      <w:r w:rsidRPr="00083287">
        <w:rPr>
          <w:rFonts w:eastAsia="MS Mincho" w:cs="Arial"/>
          <w:color w:val="212121"/>
        </w:rPr>
        <w:t xml:space="preserve"> encompasses matters related to protecting all children from child abuse, managing the risk of child </w:t>
      </w:r>
      <w:r w:rsidRPr="00083287">
        <w:rPr>
          <w:rFonts w:eastAsia="MS Mincho" w:cs="Arial"/>
          <w:color w:val="212121"/>
        </w:rPr>
        <w:lastRenderedPageBreak/>
        <w:t>abuse, providing support to a child at risk of child abuse, and responding to incidents or allegations of child abuse.</w:t>
      </w:r>
    </w:p>
    <w:p w14:paraId="5E9BDFC5" w14:textId="77777777" w:rsidR="00083287" w:rsidRPr="00083287" w:rsidRDefault="00083287" w:rsidP="00083287">
      <w:pPr>
        <w:widowControl w:val="0"/>
        <w:spacing w:before="60" w:after="60"/>
        <w:rPr>
          <w:rFonts w:eastAsia="MS Mincho" w:cs="Arial"/>
          <w:color w:val="212121"/>
        </w:rPr>
      </w:pPr>
      <w:r w:rsidRPr="00083287">
        <w:rPr>
          <w:rFonts w:eastAsia="MS Mincho" w:cs="Arial"/>
          <w:b/>
          <w:color w:val="212121"/>
        </w:rPr>
        <w:t>School environment</w:t>
      </w:r>
      <w:r w:rsidRPr="00083287">
        <w:rPr>
          <w:rFonts w:eastAsia="MS Mincho" w:cs="Arial"/>
          <w:color w:val="212121"/>
        </w:rPr>
        <w:t xml:space="preserve"> means any physical or virtual place made available or authorised by the school governing authority for use by a child during or outside school hours, including:</w:t>
      </w:r>
    </w:p>
    <w:p w14:paraId="1CE462A2" w14:textId="77777777" w:rsidR="00083287" w:rsidRPr="00083287" w:rsidRDefault="00083287" w:rsidP="00083287">
      <w:pPr>
        <w:pStyle w:val="ListParagraph"/>
        <w:widowControl w:val="0"/>
        <w:numPr>
          <w:ilvl w:val="0"/>
          <w:numId w:val="8"/>
        </w:numPr>
        <w:spacing w:before="60" w:after="60"/>
        <w:ind w:left="426"/>
        <w:contextualSpacing w:val="0"/>
        <w:rPr>
          <w:rFonts w:asciiTheme="minorHAnsi" w:hAnsiTheme="minorHAnsi" w:cs="Arial"/>
          <w:color w:val="212121"/>
          <w:sz w:val="22"/>
          <w:szCs w:val="22"/>
        </w:rPr>
      </w:pPr>
      <w:r w:rsidRPr="00083287">
        <w:rPr>
          <w:rFonts w:asciiTheme="minorHAnsi" w:hAnsiTheme="minorHAnsi" w:cs="Arial"/>
          <w:color w:val="212121"/>
          <w:sz w:val="22"/>
          <w:szCs w:val="22"/>
        </w:rPr>
        <w:t>a campus of the school</w:t>
      </w:r>
    </w:p>
    <w:p w14:paraId="00A8A112" w14:textId="77777777" w:rsidR="00083287" w:rsidRPr="00083287" w:rsidRDefault="00083287" w:rsidP="00083287">
      <w:pPr>
        <w:pStyle w:val="ListParagraph"/>
        <w:widowControl w:val="0"/>
        <w:numPr>
          <w:ilvl w:val="0"/>
          <w:numId w:val="8"/>
        </w:numPr>
        <w:spacing w:before="60" w:after="60"/>
        <w:ind w:left="426"/>
        <w:contextualSpacing w:val="0"/>
        <w:rPr>
          <w:rFonts w:asciiTheme="minorHAnsi" w:hAnsiTheme="minorHAnsi" w:cs="Arial"/>
          <w:color w:val="212121"/>
          <w:sz w:val="22"/>
          <w:szCs w:val="22"/>
        </w:rPr>
      </w:pPr>
      <w:r w:rsidRPr="00083287">
        <w:rPr>
          <w:rFonts w:asciiTheme="minorHAnsi" w:hAnsiTheme="minorHAnsi" w:cs="Arial"/>
          <w:color w:val="212121"/>
          <w:sz w:val="22"/>
          <w:szCs w:val="22"/>
        </w:rPr>
        <w:t>online school environments (including email and intranet systems)</w:t>
      </w:r>
    </w:p>
    <w:p w14:paraId="6037D633" w14:textId="77777777" w:rsidR="00083287" w:rsidRPr="00083287" w:rsidRDefault="00083287" w:rsidP="00083287">
      <w:pPr>
        <w:pStyle w:val="ListParagraph"/>
        <w:widowControl w:val="0"/>
        <w:numPr>
          <w:ilvl w:val="0"/>
          <w:numId w:val="8"/>
        </w:numPr>
        <w:spacing w:before="60" w:after="60"/>
        <w:ind w:left="426"/>
        <w:contextualSpacing w:val="0"/>
        <w:rPr>
          <w:rFonts w:asciiTheme="minorHAnsi" w:hAnsiTheme="minorHAnsi" w:cs="Arial"/>
          <w:color w:val="212121"/>
          <w:sz w:val="22"/>
          <w:szCs w:val="22"/>
        </w:rPr>
      </w:pPr>
      <w:r w:rsidRPr="00083287">
        <w:rPr>
          <w:rFonts w:asciiTheme="minorHAnsi" w:hAnsiTheme="minorHAnsi" w:cs="Arial"/>
          <w:color w:val="212121"/>
          <w:sz w:val="22"/>
          <w:szCs w:val="22"/>
        </w:rPr>
        <w:t>other locations provided by the school for a child’s use (including, without limitation, locations used for school camps, sporting events, excursions, competitions, and other events).</w:t>
      </w:r>
    </w:p>
    <w:p w14:paraId="5921583D" w14:textId="77777777" w:rsidR="00083287" w:rsidRPr="00083287" w:rsidRDefault="00083287" w:rsidP="00083287">
      <w:pPr>
        <w:widowControl w:val="0"/>
        <w:spacing w:before="60" w:after="60"/>
        <w:rPr>
          <w:rFonts w:eastAsia="MS Mincho" w:cs="Arial"/>
          <w:color w:val="212121"/>
        </w:rPr>
      </w:pPr>
    </w:p>
    <w:p w14:paraId="6F430F2C" w14:textId="77777777" w:rsidR="00083287" w:rsidRPr="00083287" w:rsidRDefault="00083287" w:rsidP="00083287">
      <w:pPr>
        <w:pStyle w:val="Default"/>
        <w:spacing w:before="60" w:after="60"/>
        <w:rPr>
          <w:rFonts w:asciiTheme="minorHAnsi" w:hAnsiTheme="minorHAnsi"/>
          <w:color w:val="212121"/>
          <w:sz w:val="22"/>
          <w:szCs w:val="22"/>
        </w:rPr>
      </w:pPr>
      <w:r w:rsidRPr="00083287">
        <w:rPr>
          <w:rFonts w:asciiTheme="minorHAnsi" w:hAnsiTheme="minorHAnsi"/>
          <w:color w:val="212121"/>
          <w:sz w:val="22"/>
          <w:szCs w:val="22"/>
        </w:rPr>
        <w:t xml:space="preserve">School staff being: an individual working in a school environment who is: </w:t>
      </w:r>
    </w:p>
    <w:p w14:paraId="7AAA0437" w14:textId="77777777" w:rsidR="00083287" w:rsidRPr="00083287" w:rsidRDefault="00083287" w:rsidP="00083287">
      <w:pPr>
        <w:pStyle w:val="ListParagraph"/>
        <w:widowControl w:val="0"/>
        <w:numPr>
          <w:ilvl w:val="0"/>
          <w:numId w:val="8"/>
        </w:numPr>
        <w:spacing w:before="60" w:after="60"/>
        <w:ind w:left="426" w:hanging="426"/>
        <w:contextualSpacing w:val="0"/>
        <w:rPr>
          <w:rFonts w:asciiTheme="minorHAnsi" w:hAnsiTheme="minorHAnsi" w:cs="Arial"/>
          <w:color w:val="212121"/>
          <w:sz w:val="22"/>
          <w:szCs w:val="22"/>
        </w:rPr>
      </w:pPr>
      <w:r w:rsidRPr="00083287">
        <w:rPr>
          <w:rFonts w:asciiTheme="minorHAnsi" w:hAnsiTheme="minorHAnsi" w:cs="Arial"/>
          <w:color w:val="212121"/>
          <w:sz w:val="22"/>
          <w:szCs w:val="22"/>
        </w:rPr>
        <w:t xml:space="preserve">directly engaged or employed by a school governing authority; </w:t>
      </w:r>
    </w:p>
    <w:p w14:paraId="6770AE49" w14:textId="77777777" w:rsidR="00083287" w:rsidRPr="00083287" w:rsidRDefault="00083287" w:rsidP="00083287">
      <w:pPr>
        <w:pStyle w:val="ListParagraph"/>
        <w:widowControl w:val="0"/>
        <w:numPr>
          <w:ilvl w:val="0"/>
          <w:numId w:val="9"/>
        </w:numPr>
        <w:tabs>
          <w:tab w:val="clear" w:pos="720"/>
        </w:tabs>
        <w:spacing w:before="60" w:after="60"/>
        <w:ind w:left="426" w:hanging="426"/>
        <w:contextualSpacing w:val="0"/>
        <w:rPr>
          <w:rFonts w:asciiTheme="minorHAnsi" w:hAnsiTheme="minorHAnsi"/>
          <w:sz w:val="22"/>
          <w:szCs w:val="22"/>
        </w:rPr>
      </w:pPr>
      <w:r w:rsidRPr="00083287">
        <w:rPr>
          <w:rFonts w:asciiTheme="minorHAnsi" w:hAnsiTheme="minorHAnsi" w:cs="Arial"/>
          <w:color w:val="212121"/>
          <w:sz w:val="22"/>
          <w:szCs w:val="22"/>
        </w:rPr>
        <w:t>a volunteer or a contracted service provider (whether or not a body corporate or any other person is an intermediary</w:t>
      </w:r>
      <w:proofErr w:type="gramStart"/>
      <w:r w:rsidRPr="00083287">
        <w:rPr>
          <w:rFonts w:asciiTheme="minorHAnsi" w:hAnsiTheme="minorHAnsi" w:cs="Arial"/>
          <w:color w:val="212121"/>
          <w:sz w:val="22"/>
          <w:szCs w:val="22"/>
        </w:rPr>
        <w:t>);</w:t>
      </w:r>
      <w:proofErr w:type="gramEnd"/>
      <w:r w:rsidRPr="00083287">
        <w:rPr>
          <w:rFonts w:asciiTheme="minorHAnsi" w:hAnsiTheme="minorHAnsi" w:cs="Arial"/>
          <w:color w:val="212121"/>
          <w:sz w:val="22"/>
          <w:szCs w:val="22"/>
        </w:rPr>
        <w:t xml:space="preserve"> or a minister of religion.</w:t>
      </w:r>
    </w:p>
    <w:sectPr w:rsidR="00083287" w:rsidRPr="00083287" w:rsidSect="00075549">
      <w:pgSz w:w="11906" w:h="16838"/>
      <w:pgMar w:top="567" w:right="720" w:bottom="720" w:left="720" w:header="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ACA2" w14:textId="77777777" w:rsidR="00A81DE9" w:rsidRDefault="00A81DE9" w:rsidP="00FE5750">
      <w:pPr>
        <w:spacing w:after="0" w:line="240" w:lineRule="auto"/>
      </w:pPr>
      <w:r>
        <w:separator/>
      </w:r>
    </w:p>
  </w:endnote>
  <w:endnote w:type="continuationSeparator" w:id="0">
    <w:p w14:paraId="7D29084C" w14:textId="77777777" w:rsidR="00A81DE9" w:rsidRDefault="00A81DE9" w:rsidP="00FE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4AD9" w14:textId="77777777" w:rsidR="00A81DE9" w:rsidRDefault="00A81DE9" w:rsidP="00FE5750">
      <w:pPr>
        <w:spacing w:after="0" w:line="240" w:lineRule="auto"/>
      </w:pPr>
      <w:r>
        <w:separator/>
      </w:r>
    </w:p>
  </w:footnote>
  <w:footnote w:type="continuationSeparator" w:id="0">
    <w:p w14:paraId="2B37CCAA" w14:textId="77777777" w:rsidR="00A81DE9" w:rsidRDefault="00A81DE9" w:rsidP="00FE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BE7"/>
    <w:multiLevelType w:val="multilevel"/>
    <w:tmpl w:val="8C0C3B3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337FD0"/>
    <w:multiLevelType w:val="hybridMultilevel"/>
    <w:tmpl w:val="5FF4B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A25FD"/>
    <w:multiLevelType w:val="hybridMultilevel"/>
    <w:tmpl w:val="27F44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5271A"/>
    <w:multiLevelType w:val="hybridMultilevel"/>
    <w:tmpl w:val="7A8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11032"/>
    <w:multiLevelType w:val="hybridMultilevel"/>
    <w:tmpl w:val="D9726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pPr>
        <w:ind w:left="284"/>
      </w:pPr>
      <w:rPr>
        <w:rFonts w:cs="Times New Roman" w:hint="default"/>
      </w:rPr>
    </w:lvl>
    <w:lvl w:ilvl="8">
      <w:start w:val="1"/>
      <w:numFmt w:val="none"/>
      <w:lvlRestart w:val="0"/>
      <w:lvlText w:val=""/>
      <w:lvlJc w:val="left"/>
      <w:pPr>
        <w:ind w:left="284"/>
      </w:pPr>
      <w:rPr>
        <w:rFonts w:cs="Times New Roman" w:hint="default"/>
      </w:rPr>
    </w:lvl>
  </w:abstractNum>
  <w:abstractNum w:abstractNumId="6" w15:restartNumberingAfterBreak="0">
    <w:nsid w:val="71214BD8"/>
    <w:multiLevelType w:val="hybridMultilevel"/>
    <w:tmpl w:val="BCA6B69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C6449B"/>
    <w:multiLevelType w:val="hybridMultilevel"/>
    <w:tmpl w:val="D00ACC96"/>
    <w:lvl w:ilvl="0" w:tplc="B74C7982">
      <w:start w:val="1"/>
      <w:numFmt w:val="decimal"/>
      <w:lvlText w:val="%1."/>
      <w:lvlJc w:val="left"/>
      <w:pPr>
        <w:ind w:left="720" w:hanging="360"/>
      </w:pPr>
      <w:rPr>
        <w:rFonts w:ascii="Helvetica Neue" w:hAnsi="Helvetica Neue" w:cstheme="minorBidi" w:hint="default"/>
        <w:color w:val="212121"/>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D2183D"/>
    <w:multiLevelType w:val="multilevel"/>
    <w:tmpl w:val="0DEC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Override w:ilvl="1"/>
    <w:lvlOverride w:ilvl="2"/>
    <w:lvlOverride w:ilvl="3"/>
    <w:lvlOverride w:ilvl="4"/>
    <w:lvlOverride w:ilvl="5"/>
    <w:lvlOverride w:ilvl="6"/>
    <w:lvlOverride w:ilvl="7">
      <w:startOverride w:val="1"/>
    </w:lvlOverride>
    <w:lvlOverride w:ilvl="8">
      <w:startOverride w:val="1"/>
    </w:lvlOverride>
  </w:num>
  <w:num w:numId="3">
    <w:abstractNumId w:val="4"/>
  </w:num>
  <w:num w:numId="4">
    <w:abstractNumId w:val="6"/>
  </w:num>
  <w:num w:numId="5">
    <w:abstractNumId w:val="3"/>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18"/>
    <w:rsid w:val="00017EC5"/>
    <w:rsid w:val="00075549"/>
    <w:rsid w:val="00083287"/>
    <w:rsid w:val="000A5BDD"/>
    <w:rsid w:val="000F3A10"/>
    <w:rsid w:val="000F59D0"/>
    <w:rsid w:val="0012219D"/>
    <w:rsid w:val="00187FCB"/>
    <w:rsid w:val="001D6031"/>
    <w:rsid w:val="001F53B6"/>
    <w:rsid w:val="00233C11"/>
    <w:rsid w:val="00252F0F"/>
    <w:rsid w:val="00260DDF"/>
    <w:rsid w:val="002B01E6"/>
    <w:rsid w:val="002C6B26"/>
    <w:rsid w:val="002D02A0"/>
    <w:rsid w:val="00336C12"/>
    <w:rsid w:val="003D703E"/>
    <w:rsid w:val="004B6657"/>
    <w:rsid w:val="00575DA9"/>
    <w:rsid w:val="00587468"/>
    <w:rsid w:val="00595394"/>
    <w:rsid w:val="005A4822"/>
    <w:rsid w:val="005E7F2F"/>
    <w:rsid w:val="00611917"/>
    <w:rsid w:val="006248A8"/>
    <w:rsid w:val="006C6CE6"/>
    <w:rsid w:val="006F06EC"/>
    <w:rsid w:val="006F1C6F"/>
    <w:rsid w:val="00706798"/>
    <w:rsid w:val="00754C57"/>
    <w:rsid w:val="0075686E"/>
    <w:rsid w:val="007E757C"/>
    <w:rsid w:val="007F7E46"/>
    <w:rsid w:val="00826169"/>
    <w:rsid w:val="00863069"/>
    <w:rsid w:val="009B0B2D"/>
    <w:rsid w:val="009B67E7"/>
    <w:rsid w:val="009D3C55"/>
    <w:rsid w:val="00A766AD"/>
    <w:rsid w:val="00A81DE9"/>
    <w:rsid w:val="00A84FD4"/>
    <w:rsid w:val="00AB157C"/>
    <w:rsid w:val="00AE352B"/>
    <w:rsid w:val="00AE5EC4"/>
    <w:rsid w:val="00B67D00"/>
    <w:rsid w:val="00BA6C59"/>
    <w:rsid w:val="00BA7A8A"/>
    <w:rsid w:val="00BC0FC0"/>
    <w:rsid w:val="00C023B6"/>
    <w:rsid w:val="00C24750"/>
    <w:rsid w:val="00C6034D"/>
    <w:rsid w:val="00CB2B2B"/>
    <w:rsid w:val="00CC7A7E"/>
    <w:rsid w:val="00D77F2B"/>
    <w:rsid w:val="00DE4D64"/>
    <w:rsid w:val="00E356C1"/>
    <w:rsid w:val="00F1543B"/>
    <w:rsid w:val="00F35118"/>
    <w:rsid w:val="00F40EB7"/>
    <w:rsid w:val="00F44AAB"/>
    <w:rsid w:val="00FB1BD5"/>
    <w:rsid w:val="00FE5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7290"/>
  <w15:docId w15:val="{C1FF2159-3D0B-4BA6-A825-D57760C5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750"/>
  </w:style>
  <w:style w:type="paragraph" w:styleId="Heading1">
    <w:name w:val="heading 1"/>
    <w:basedOn w:val="Normal"/>
    <w:next w:val="Normal"/>
    <w:link w:val="Heading1Char"/>
    <w:qFormat/>
    <w:rsid w:val="00FB1BD5"/>
    <w:pPr>
      <w:keepNext/>
      <w:spacing w:after="0" w:line="240" w:lineRule="auto"/>
      <w:outlineLvl w:val="0"/>
    </w:pPr>
    <w:rPr>
      <w:rFonts w:ascii="Arial" w:eastAsia="Times New Roman" w:hAnsi="Arial" w:cs="Times New Roman"/>
      <w:sz w:val="24"/>
      <w:szCs w:val="20"/>
      <w:u w:val="single"/>
      <w:lang w:eastAsia="en-AU"/>
    </w:rPr>
  </w:style>
  <w:style w:type="paragraph" w:styleId="Heading2">
    <w:name w:val="heading 2"/>
    <w:basedOn w:val="Normal"/>
    <w:next w:val="Normal"/>
    <w:link w:val="Heading2Char"/>
    <w:uiPriority w:val="9"/>
    <w:semiHidden/>
    <w:unhideWhenUsed/>
    <w:qFormat/>
    <w:rsid w:val="006C6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BC0F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50"/>
    <w:rPr>
      <w:rFonts w:ascii="Tahoma" w:hAnsi="Tahoma" w:cs="Tahoma"/>
      <w:sz w:val="16"/>
      <w:szCs w:val="16"/>
    </w:rPr>
  </w:style>
  <w:style w:type="paragraph" w:styleId="Header">
    <w:name w:val="header"/>
    <w:basedOn w:val="Normal"/>
    <w:link w:val="HeaderChar"/>
    <w:uiPriority w:val="99"/>
    <w:unhideWhenUsed/>
    <w:rsid w:val="00FE5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750"/>
  </w:style>
  <w:style w:type="paragraph" w:styleId="Footer">
    <w:name w:val="footer"/>
    <w:basedOn w:val="Normal"/>
    <w:link w:val="FooterChar"/>
    <w:uiPriority w:val="99"/>
    <w:unhideWhenUsed/>
    <w:rsid w:val="00FE5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750"/>
  </w:style>
  <w:style w:type="character" w:customStyle="1" w:styleId="Heading1Char">
    <w:name w:val="Heading 1 Char"/>
    <w:basedOn w:val="DefaultParagraphFont"/>
    <w:link w:val="Heading1"/>
    <w:rsid w:val="00FB1BD5"/>
    <w:rPr>
      <w:rFonts w:ascii="Arial" w:eastAsia="Times New Roman" w:hAnsi="Arial" w:cs="Times New Roman"/>
      <w:sz w:val="24"/>
      <w:szCs w:val="20"/>
      <w:u w:val="single"/>
      <w:lang w:eastAsia="en-AU"/>
    </w:rPr>
  </w:style>
  <w:style w:type="paragraph" w:customStyle="1" w:styleId="Pa12">
    <w:name w:val="Pa12"/>
    <w:basedOn w:val="Normal"/>
    <w:next w:val="Normal"/>
    <w:uiPriority w:val="99"/>
    <w:rsid w:val="006F1C6F"/>
    <w:pPr>
      <w:autoSpaceDE w:val="0"/>
      <w:autoSpaceDN w:val="0"/>
      <w:adjustRightInd w:val="0"/>
      <w:spacing w:after="0" w:line="201" w:lineRule="atLeast"/>
    </w:pPr>
    <w:rPr>
      <w:rFonts w:ascii="Times New Roman" w:hAnsi="Times New Roman" w:cs="Times New Roman"/>
      <w:sz w:val="24"/>
      <w:szCs w:val="24"/>
    </w:rPr>
  </w:style>
  <w:style w:type="paragraph" w:customStyle="1" w:styleId="Default">
    <w:name w:val="Default"/>
    <w:rsid w:val="005874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587468"/>
    <w:pPr>
      <w:spacing w:line="201" w:lineRule="atLeast"/>
    </w:pPr>
    <w:rPr>
      <w:color w:val="auto"/>
    </w:rPr>
  </w:style>
  <w:style w:type="character" w:customStyle="1" w:styleId="Heading2Char">
    <w:name w:val="Heading 2 Char"/>
    <w:basedOn w:val="DefaultParagraphFont"/>
    <w:link w:val="Heading2"/>
    <w:uiPriority w:val="9"/>
    <w:semiHidden/>
    <w:rsid w:val="006C6CE6"/>
    <w:rPr>
      <w:rFonts w:asciiTheme="majorHAnsi" w:eastAsiaTheme="majorEastAsia" w:hAnsiTheme="majorHAnsi" w:cstheme="majorBidi"/>
      <w:b/>
      <w:bCs/>
      <w:color w:val="4F81BD" w:themeColor="accent1"/>
      <w:sz w:val="26"/>
      <w:szCs w:val="26"/>
    </w:rPr>
  </w:style>
  <w:style w:type="paragraph" w:customStyle="1" w:styleId="DHHSbody">
    <w:name w:val="DHHS body"/>
    <w:qFormat/>
    <w:rsid w:val="006C6CE6"/>
    <w:pPr>
      <w:spacing w:after="120" w:line="270" w:lineRule="atLeast"/>
    </w:pPr>
    <w:rPr>
      <w:rFonts w:ascii="Arial" w:eastAsia="Times New Roman" w:hAnsi="Arial" w:cs="Times New Roman"/>
      <w:sz w:val="20"/>
      <w:szCs w:val="20"/>
    </w:rPr>
  </w:style>
  <w:style w:type="paragraph" w:customStyle="1" w:styleId="DHHSbullet1">
    <w:name w:val="DHHS bullet 1"/>
    <w:basedOn w:val="DHHSbody"/>
    <w:qFormat/>
    <w:rsid w:val="006C6CE6"/>
    <w:pPr>
      <w:numPr>
        <w:numId w:val="1"/>
      </w:numPr>
      <w:spacing w:after="40"/>
    </w:pPr>
  </w:style>
  <w:style w:type="paragraph" w:customStyle="1" w:styleId="DHHSbullet2">
    <w:name w:val="DHHS bullet 2"/>
    <w:basedOn w:val="DHHSbody"/>
    <w:uiPriority w:val="2"/>
    <w:qFormat/>
    <w:rsid w:val="006C6CE6"/>
    <w:pPr>
      <w:numPr>
        <w:ilvl w:val="2"/>
        <w:numId w:val="1"/>
      </w:numPr>
      <w:spacing w:after="40"/>
    </w:pPr>
  </w:style>
  <w:style w:type="paragraph" w:customStyle="1" w:styleId="DHHStablebullet">
    <w:name w:val="DHHS table bullet"/>
    <w:basedOn w:val="Normal"/>
    <w:uiPriority w:val="3"/>
    <w:qFormat/>
    <w:rsid w:val="006C6CE6"/>
    <w:pPr>
      <w:numPr>
        <w:ilvl w:val="6"/>
        <w:numId w:val="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6C6CE6"/>
    <w:pPr>
      <w:numPr>
        <w:ilvl w:val="4"/>
        <w:numId w:val="1"/>
      </w:numPr>
      <w:spacing w:after="40"/>
    </w:pPr>
  </w:style>
  <w:style w:type="paragraph" w:customStyle="1" w:styleId="DHHSbullet1lastline">
    <w:name w:val="DHHS bullet 1 last line"/>
    <w:basedOn w:val="DHHSbullet1"/>
    <w:qFormat/>
    <w:rsid w:val="006C6CE6"/>
    <w:pPr>
      <w:numPr>
        <w:ilvl w:val="1"/>
      </w:numPr>
      <w:spacing w:after="120"/>
    </w:pPr>
  </w:style>
  <w:style w:type="paragraph" w:customStyle="1" w:styleId="DHHSbullet2lastline">
    <w:name w:val="DHHS bullet 2 last line"/>
    <w:basedOn w:val="DHHSbullet2"/>
    <w:uiPriority w:val="2"/>
    <w:qFormat/>
    <w:rsid w:val="006C6CE6"/>
    <w:pPr>
      <w:numPr>
        <w:ilvl w:val="3"/>
      </w:numPr>
      <w:spacing w:after="120"/>
    </w:pPr>
  </w:style>
  <w:style w:type="paragraph" w:customStyle="1" w:styleId="DHHSbulletindentlastline">
    <w:name w:val="DHHS bullet indent last line"/>
    <w:basedOn w:val="DHHSbody"/>
    <w:uiPriority w:val="4"/>
    <w:rsid w:val="006C6CE6"/>
    <w:pPr>
      <w:numPr>
        <w:ilvl w:val="5"/>
        <w:numId w:val="1"/>
      </w:numPr>
    </w:pPr>
  </w:style>
  <w:style w:type="character" w:styleId="Hyperlink">
    <w:name w:val="Hyperlink"/>
    <w:basedOn w:val="DefaultParagraphFont"/>
    <w:uiPriority w:val="99"/>
    <w:rsid w:val="006C6CE6"/>
    <w:rPr>
      <w:rFonts w:cs="Times New Roman"/>
      <w:color w:val="3366FF"/>
      <w:u w:val="dotted"/>
    </w:rPr>
  </w:style>
  <w:style w:type="character" w:styleId="Strong">
    <w:name w:val="Strong"/>
    <w:basedOn w:val="DefaultParagraphFont"/>
    <w:uiPriority w:val="22"/>
    <w:qFormat/>
    <w:rsid w:val="006C6CE6"/>
    <w:rPr>
      <w:rFonts w:cs="Times New Roman"/>
      <w:b/>
    </w:rPr>
  </w:style>
  <w:style w:type="numbering" w:customStyle="1" w:styleId="ZZBullets">
    <w:name w:val="ZZ Bullets"/>
    <w:rsid w:val="006C6CE6"/>
    <w:pPr>
      <w:numPr>
        <w:numId w:val="1"/>
      </w:numPr>
    </w:pPr>
  </w:style>
  <w:style w:type="character" w:customStyle="1" w:styleId="Heading6Char">
    <w:name w:val="Heading 6 Char"/>
    <w:basedOn w:val="DefaultParagraphFont"/>
    <w:link w:val="Heading6"/>
    <w:uiPriority w:val="9"/>
    <w:semiHidden/>
    <w:rsid w:val="00BC0FC0"/>
    <w:rPr>
      <w:rFonts w:asciiTheme="majorHAnsi" w:eastAsiaTheme="majorEastAsia" w:hAnsiTheme="majorHAnsi" w:cstheme="majorBidi"/>
      <w:i/>
      <w:iCs/>
      <w:color w:val="243F60" w:themeColor="accent1" w:themeShade="7F"/>
    </w:rPr>
  </w:style>
  <w:style w:type="paragraph" w:customStyle="1" w:styleId="Text">
    <w:name w:val="Text"/>
    <w:next w:val="Normal"/>
    <w:qFormat/>
    <w:rsid w:val="00BC0FC0"/>
    <w:pPr>
      <w:spacing w:after="120" w:line="240" w:lineRule="auto"/>
    </w:pPr>
    <w:rPr>
      <w:rFonts w:ascii="Helvetica Neue" w:eastAsia="MS Mincho" w:hAnsi="Helvetica Neue" w:cs="Arial"/>
      <w:color w:val="212121"/>
      <w:sz w:val="20"/>
      <w:szCs w:val="24"/>
      <w:lang w:val="en-US"/>
    </w:rPr>
  </w:style>
  <w:style w:type="character" w:styleId="FollowedHyperlink">
    <w:name w:val="FollowedHyperlink"/>
    <w:basedOn w:val="DefaultParagraphFont"/>
    <w:uiPriority w:val="99"/>
    <w:semiHidden/>
    <w:unhideWhenUsed/>
    <w:rsid w:val="005E7F2F"/>
    <w:rPr>
      <w:color w:val="800080" w:themeColor="followedHyperlink"/>
      <w:u w:val="single"/>
    </w:rPr>
  </w:style>
  <w:style w:type="paragraph" w:styleId="ListParagraph">
    <w:name w:val="List Paragraph"/>
    <w:basedOn w:val="Normal"/>
    <w:uiPriority w:val="34"/>
    <w:qFormat/>
    <w:rsid w:val="00083287"/>
    <w:pPr>
      <w:spacing w:after="0" w:line="240" w:lineRule="auto"/>
      <w:ind w:left="720"/>
      <w:contextualSpacing/>
    </w:pPr>
    <w:rPr>
      <w:rFonts w:ascii="Arial" w:eastAsia="MS Mincho" w:hAnsi="Arial" w:cs="Times New Roman"/>
      <w:sz w:val="20"/>
      <w:szCs w:val="24"/>
      <w:lang w:val="en-US"/>
    </w:rPr>
  </w:style>
  <w:style w:type="character" w:styleId="UnresolvedMention">
    <w:name w:val="Unresolved Mention"/>
    <w:basedOn w:val="DefaultParagraphFont"/>
    <w:uiPriority w:val="99"/>
    <w:rsid w:val="002C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803">
      <w:bodyDiv w:val="1"/>
      <w:marLeft w:val="0"/>
      <w:marRight w:val="0"/>
      <w:marTop w:val="0"/>
      <w:marBottom w:val="0"/>
      <w:divBdr>
        <w:top w:val="none" w:sz="0" w:space="0" w:color="auto"/>
        <w:left w:val="none" w:sz="0" w:space="0" w:color="auto"/>
        <w:bottom w:val="none" w:sz="0" w:space="0" w:color="auto"/>
        <w:right w:val="none" w:sz="0" w:space="0" w:color="auto"/>
      </w:divBdr>
    </w:div>
    <w:div w:id="986712326">
      <w:bodyDiv w:val="1"/>
      <w:marLeft w:val="0"/>
      <w:marRight w:val="0"/>
      <w:marTop w:val="0"/>
      <w:marBottom w:val="0"/>
      <w:divBdr>
        <w:top w:val="none" w:sz="0" w:space="0" w:color="auto"/>
        <w:left w:val="none" w:sz="0" w:space="0" w:color="auto"/>
        <w:bottom w:val="none" w:sz="0" w:space="0" w:color="auto"/>
        <w:right w:val="none" w:sz="0" w:space="0" w:color="auto"/>
      </w:divBdr>
      <w:divsChild>
        <w:div w:id="805660080">
          <w:marLeft w:val="0"/>
          <w:marRight w:val="0"/>
          <w:marTop w:val="0"/>
          <w:marBottom w:val="0"/>
          <w:divBdr>
            <w:top w:val="none" w:sz="0" w:space="0" w:color="auto"/>
            <w:left w:val="none" w:sz="0" w:space="0" w:color="auto"/>
            <w:bottom w:val="none" w:sz="0" w:space="0" w:color="auto"/>
            <w:right w:val="none" w:sz="0" w:space="0" w:color="auto"/>
          </w:divBdr>
          <w:divsChild>
            <w:div w:id="902790387">
              <w:marLeft w:val="0"/>
              <w:marRight w:val="0"/>
              <w:marTop w:val="0"/>
              <w:marBottom w:val="0"/>
              <w:divBdr>
                <w:top w:val="none" w:sz="0" w:space="0" w:color="auto"/>
                <w:left w:val="none" w:sz="0" w:space="0" w:color="auto"/>
                <w:bottom w:val="none" w:sz="0" w:space="0" w:color="auto"/>
                <w:right w:val="none" w:sz="0" w:space="0" w:color="auto"/>
              </w:divBdr>
              <w:divsChild>
                <w:div w:id="539048692">
                  <w:marLeft w:val="0"/>
                  <w:marRight w:val="0"/>
                  <w:marTop w:val="0"/>
                  <w:marBottom w:val="0"/>
                  <w:divBdr>
                    <w:top w:val="none" w:sz="0" w:space="0" w:color="auto"/>
                    <w:left w:val="none" w:sz="0" w:space="0" w:color="auto"/>
                    <w:bottom w:val="none" w:sz="0" w:space="0" w:color="auto"/>
                    <w:right w:val="none" w:sz="0" w:space="0" w:color="auto"/>
                  </w:divBdr>
                  <w:divsChild>
                    <w:div w:id="1417360635">
                      <w:marLeft w:val="0"/>
                      <w:marRight w:val="0"/>
                      <w:marTop w:val="0"/>
                      <w:marBottom w:val="0"/>
                      <w:divBdr>
                        <w:top w:val="none" w:sz="0" w:space="0" w:color="auto"/>
                        <w:left w:val="none" w:sz="0" w:space="0" w:color="auto"/>
                        <w:bottom w:val="none" w:sz="0" w:space="0" w:color="auto"/>
                        <w:right w:val="none" w:sz="0" w:space="0" w:color="auto"/>
                      </w:divBdr>
                      <w:divsChild>
                        <w:div w:id="1867938293">
                          <w:marLeft w:val="0"/>
                          <w:marRight w:val="0"/>
                          <w:marTop w:val="0"/>
                          <w:marBottom w:val="0"/>
                          <w:divBdr>
                            <w:top w:val="none" w:sz="0" w:space="0" w:color="auto"/>
                            <w:left w:val="none" w:sz="0" w:space="0" w:color="auto"/>
                            <w:bottom w:val="none" w:sz="0" w:space="0" w:color="auto"/>
                            <w:right w:val="none" w:sz="0" w:space="0" w:color="auto"/>
                          </w:divBdr>
                          <w:divsChild>
                            <w:div w:id="1836144963">
                              <w:marLeft w:val="0"/>
                              <w:marRight w:val="0"/>
                              <w:marTop w:val="0"/>
                              <w:marBottom w:val="0"/>
                              <w:divBdr>
                                <w:top w:val="none" w:sz="0" w:space="0" w:color="auto"/>
                                <w:left w:val="none" w:sz="0" w:space="0" w:color="auto"/>
                                <w:bottom w:val="none" w:sz="0" w:space="0" w:color="auto"/>
                                <w:right w:val="none" w:sz="0" w:space="0" w:color="auto"/>
                              </w:divBdr>
                              <w:divsChild>
                                <w:div w:id="1503354622">
                                  <w:marLeft w:val="0"/>
                                  <w:marRight w:val="0"/>
                                  <w:marTop w:val="0"/>
                                  <w:marBottom w:val="0"/>
                                  <w:divBdr>
                                    <w:top w:val="none" w:sz="0" w:space="0" w:color="auto"/>
                                    <w:left w:val="none" w:sz="0" w:space="0" w:color="auto"/>
                                    <w:bottom w:val="none" w:sz="0" w:space="0" w:color="auto"/>
                                    <w:right w:val="none" w:sz="0" w:space="0" w:color="auto"/>
                                  </w:divBdr>
                                  <w:divsChild>
                                    <w:div w:id="76946510">
                                      <w:marLeft w:val="0"/>
                                      <w:marRight w:val="0"/>
                                      <w:marTop w:val="0"/>
                                      <w:marBottom w:val="0"/>
                                      <w:divBdr>
                                        <w:top w:val="none" w:sz="0" w:space="0" w:color="auto"/>
                                        <w:left w:val="none" w:sz="0" w:space="0" w:color="auto"/>
                                        <w:bottom w:val="none" w:sz="0" w:space="0" w:color="auto"/>
                                        <w:right w:val="none" w:sz="0" w:space="0" w:color="auto"/>
                                      </w:divBdr>
                                      <w:divsChild>
                                        <w:div w:id="1166941666">
                                          <w:marLeft w:val="0"/>
                                          <w:marRight w:val="0"/>
                                          <w:marTop w:val="0"/>
                                          <w:marBottom w:val="0"/>
                                          <w:divBdr>
                                            <w:top w:val="none" w:sz="0" w:space="0" w:color="auto"/>
                                            <w:left w:val="none" w:sz="0" w:space="0" w:color="auto"/>
                                            <w:bottom w:val="none" w:sz="0" w:space="0" w:color="auto"/>
                                            <w:right w:val="none" w:sz="0" w:space="0" w:color="auto"/>
                                          </w:divBdr>
                                          <w:divsChild>
                                            <w:div w:id="61220712">
                                              <w:marLeft w:val="0"/>
                                              <w:marRight w:val="0"/>
                                              <w:marTop w:val="0"/>
                                              <w:marBottom w:val="0"/>
                                              <w:divBdr>
                                                <w:top w:val="none" w:sz="0" w:space="0" w:color="auto"/>
                                                <w:left w:val="none" w:sz="0" w:space="0" w:color="auto"/>
                                                <w:bottom w:val="none" w:sz="0" w:space="0" w:color="auto"/>
                                                <w:right w:val="none" w:sz="0" w:space="0" w:color="auto"/>
                                              </w:divBdr>
                                              <w:divsChild>
                                                <w:div w:id="1792280443">
                                                  <w:marLeft w:val="0"/>
                                                  <w:marRight w:val="0"/>
                                                  <w:marTop w:val="0"/>
                                                  <w:marBottom w:val="0"/>
                                                  <w:divBdr>
                                                    <w:top w:val="none" w:sz="0" w:space="0" w:color="auto"/>
                                                    <w:left w:val="none" w:sz="0" w:space="0" w:color="auto"/>
                                                    <w:bottom w:val="none" w:sz="0" w:space="0" w:color="auto"/>
                                                    <w:right w:val="none" w:sz="0" w:space="0" w:color="auto"/>
                                                  </w:divBdr>
                                                  <w:divsChild>
                                                    <w:div w:id="264923910">
                                                      <w:marLeft w:val="0"/>
                                                      <w:marRight w:val="0"/>
                                                      <w:marTop w:val="300"/>
                                                      <w:marBottom w:val="0"/>
                                                      <w:divBdr>
                                                        <w:top w:val="none" w:sz="0" w:space="0" w:color="auto"/>
                                                        <w:left w:val="none" w:sz="0" w:space="0" w:color="auto"/>
                                                        <w:bottom w:val="none" w:sz="0" w:space="0" w:color="auto"/>
                                                        <w:right w:val="none" w:sz="0" w:space="0" w:color="auto"/>
                                                      </w:divBdr>
                                                      <w:divsChild>
                                                        <w:div w:id="2087602545">
                                                          <w:marLeft w:val="0"/>
                                                          <w:marRight w:val="0"/>
                                                          <w:marTop w:val="0"/>
                                                          <w:marBottom w:val="0"/>
                                                          <w:divBdr>
                                                            <w:top w:val="none" w:sz="0" w:space="0" w:color="auto"/>
                                                            <w:left w:val="none" w:sz="0" w:space="0" w:color="auto"/>
                                                            <w:bottom w:val="none" w:sz="0" w:space="0" w:color="auto"/>
                                                            <w:right w:val="none" w:sz="0" w:space="0" w:color="auto"/>
                                                          </w:divBdr>
                                                          <w:divsChild>
                                                            <w:div w:id="461653299">
                                                              <w:marLeft w:val="0"/>
                                                              <w:marRight w:val="0"/>
                                                              <w:marTop w:val="0"/>
                                                              <w:marBottom w:val="0"/>
                                                              <w:divBdr>
                                                                <w:top w:val="none" w:sz="0" w:space="0" w:color="auto"/>
                                                                <w:left w:val="none" w:sz="0" w:space="0" w:color="auto"/>
                                                                <w:bottom w:val="none" w:sz="0" w:space="0" w:color="auto"/>
                                                                <w:right w:val="none" w:sz="0" w:space="0" w:color="auto"/>
                                                              </w:divBdr>
                                                            </w:div>
                                                            <w:div w:id="1199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school/principals/health/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ella\Exchange\Admin\Policies\2016%20SR\Child%20Safe%20Standards%202016\A%20Step%20by%20Step%20Guide%20to%20making%20a%20report%20to%20Child%20Protection%20or%20Child%20FIRST.pdf" TargetMode="External"/><Relationship Id="rId5" Type="http://schemas.openxmlformats.org/officeDocument/2006/relationships/webSettings" Target="webSettings.xml"/><Relationship Id="rId10" Type="http://schemas.openxmlformats.org/officeDocument/2006/relationships/hyperlink" Target="file:///C:\Users\01957990\Desktop\VRQA%20Docs\Mt%20beauty%20SC\Responding%20to%20and%20Reporting%20Child%20Abuse%20Child%20Safe%20Std%205.docx" TargetMode="External"/><Relationship Id="rId4" Type="http://schemas.openxmlformats.org/officeDocument/2006/relationships/settings" Target="settings.xml"/><Relationship Id="rId9" Type="http://schemas.openxmlformats.org/officeDocument/2006/relationships/hyperlink" Target="http://www.workingwithchildren.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F515-A4F5-B642-B860-CA9885FE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Hall</dc:creator>
  <cp:lastModifiedBy>Kellie Jones</cp:lastModifiedBy>
  <cp:revision>2</cp:revision>
  <cp:lastPrinted>2018-06-11T06:36:00Z</cp:lastPrinted>
  <dcterms:created xsi:type="dcterms:W3CDTF">2022-03-29T04:27:00Z</dcterms:created>
  <dcterms:modified xsi:type="dcterms:W3CDTF">2022-03-29T04:27:00Z</dcterms:modified>
</cp:coreProperties>
</file>